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FC" w:rsidRPr="00D274FC" w:rsidRDefault="00D274FC" w:rsidP="00D274FC">
      <w:pPr>
        <w:pStyle w:val="a3"/>
        <w:spacing w:before="225" w:beforeAutospacing="0" w:after="225" w:afterAutospacing="0"/>
        <w:jc w:val="center"/>
        <w:rPr>
          <w:b/>
        </w:rPr>
      </w:pPr>
      <w:r w:rsidRPr="00D274FC">
        <w:rPr>
          <w:b/>
        </w:rPr>
        <w:t>МКОУ «Кировский сельский лицей»</w:t>
      </w:r>
    </w:p>
    <w:p w:rsidR="00D274FC" w:rsidRDefault="00D274FC" w:rsidP="00D274FC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Информационная справка о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соблюдением санитарно-гигиенических требований в учебных кабинетах.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выявление уровня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соблюдения санитарно-гигиенических требований в учебных кабинетах;                                                                                                                                                                                                               - качество подготовки педагогами учебных  кабинетов к началу учебного года.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Проверку осуществляли: </w:t>
      </w:r>
      <w:r>
        <w:rPr>
          <w:rFonts w:ascii="Times New Roman" w:hAnsi="Times New Roman" w:cs="Times New Roman"/>
          <w:sz w:val="24"/>
          <w:szCs w:val="24"/>
        </w:rPr>
        <w:t xml:space="preserve">завхоз </w:t>
      </w:r>
      <w:r>
        <w:rPr>
          <w:rFonts w:ascii="Times New Roman" w:hAnsi="Times New Roman" w:cs="Times New Roman"/>
          <w:sz w:val="24"/>
          <w:szCs w:val="24"/>
        </w:rPr>
        <w:t>Калашникова О.А.</w:t>
      </w:r>
      <w:r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  <w:r>
        <w:rPr>
          <w:rFonts w:ascii="Times New Roman" w:hAnsi="Times New Roman" w:cs="Times New Roman"/>
          <w:sz w:val="24"/>
          <w:szCs w:val="24"/>
        </w:rPr>
        <w:t xml:space="preserve">., 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>Козлова О.С</w:t>
      </w:r>
      <w:r>
        <w:rPr>
          <w:rFonts w:ascii="Times New Roman" w:hAnsi="Times New Roman" w:cs="Times New Roman"/>
          <w:sz w:val="24"/>
          <w:szCs w:val="24"/>
        </w:rPr>
        <w:t>., заместитель директора по НМР Белоконь И.М.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контроля: - </w:t>
      </w:r>
      <w:r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  измерения.                                                                                                                      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 проверки</w:t>
      </w:r>
      <w:r>
        <w:rPr>
          <w:rFonts w:ascii="Times New Roman" w:hAnsi="Times New Roman" w:cs="Times New Roman"/>
          <w:sz w:val="24"/>
          <w:szCs w:val="24"/>
        </w:rPr>
        <w:t>: 24-25.11.2024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74FC" w:rsidRDefault="00D274FC" w:rsidP="00D274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</w:t>
      </w:r>
      <w:r>
        <w:rPr>
          <w:rFonts w:ascii="Times New Roman" w:hAnsi="Times New Roman" w:cs="Times New Roman"/>
          <w:sz w:val="24"/>
          <w:szCs w:val="24"/>
        </w:rPr>
        <w:t>вании плана работы лицея и плана ВСОКО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указанные выше лица провели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соблюдением  санитарно-гигиенических требований к учебным кабинетам. В ходе проверки проводилось наблюдение за общим состоянием кабинетов, производились замеры расстояний между рядами столов и  внутренними, внешними стенами, от столов до классной доски, между рядами столов, маркировка ростовой мебели. </w:t>
      </w:r>
      <w:r>
        <w:rPr>
          <w:rFonts w:ascii="Times New Roman" w:hAnsi="Times New Roman" w:cs="Times New Roman"/>
          <w:b/>
          <w:sz w:val="24"/>
          <w:szCs w:val="24"/>
        </w:rPr>
        <w:t>В ходе проверки выявлено следующее: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соответствует требованиям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 кабинетах химии, физики, биологии должны быть оборудованы лаборантские.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Площадь кабинета информатики и других кабинетов, где используются персональные компьютеры, соответствует гигиеническим требованиям к персональным электронно-вычислительным машинам и организации работы.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Количество рабочих мест для обучающихся не превышает вместимости общеобразовательного учреждения, предусмотренной проектом, по которому построено здание.</w:t>
      </w:r>
      <w:proofErr w:type="gramEnd"/>
      <w:r>
        <w:t xml:space="preserve"> 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Ученическая мебель быть изготовлена из материалов, безвредных для здоровья детей, и соответствует </w:t>
      </w:r>
      <w:proofErr w:type="spellStart"/>
      <w:r>
        <w:t>росто</w:t>
      </w:r>
      <w:proofErr w:type="spellEnd"/>
      <w:r>
        <w:t>-возрастным особенностям детей и требованиям эргономики.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Температура воздуха в учебных помещениях и кабинетах, кабинетах психолога, лабораториях, актовом зале, столовой, рекреациях, библиотеке, фойе</w:t>
      </w:r>
      <w:r>
        <w:t>, гардеробе составляет 22-23 °C</w:t>
      </w:r>
      <w:r>
        <w:t>; в спортзале и мастерских 19-20 °C; в медицинских кабинетах, раздевальных комнатах спортивного зала - 21 - 22 °C.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Для контроля температурного режима все учебные помещения и кабинеты оснащены бытовыми термометрами.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Рекомендуемая продолжительность сквозного проветривания учебных помещений соблюдается согласно санитарно-гигиеническим требованиям.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 учебных помещениях осуществляется боковое естественное левостороннее освещение.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На окнах во всех кабинетах установлены жалюзи.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В учебных помещениях система общего освещения обеспечивается потолочными светильниками. В лицее предусмотрено люминесцентное освещение с использованием ламп по спектру </w:t>
      </w:r>
      <w:proofErr w:type="spellStart"/>
      <w:r>
        <w:t>цветоизлучения</w:t>
      </w:r>
      <w:proofErr w:type="spellEnd"/>
      <w:r>
        <w:t xml:space="preserve">: белый, тепло-белый, естественно-белый. лампы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 м от наружной стены и 1,5 м от внутренней.</w:t>
      </w:r>
    </w:p>
    <w:p w:rsidR="00D274FC" w:rsidRDefault="00D274FC" w:rsidP="00D274F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Классные доски не обладают собственным свечением, но оборудованы местным освещением - софитами, предназначенными для освещения классных досок.</w:t>
      </w:r>
    </w:p>
    <w:p w:rsidR="00D274FC" w:rsidRDefault="00D274FC" w:rsidP="00D274FC">
      <w:pPr>
        <w:spacing w:after="0" w:line="240" w:lineRule="auto"/>
        <w:sectPr w:rsidR="00D274FC">
          <w:pgSz w:w="11906" w:h="16838"/>
          <w:pgMar w:top="568" w:right="850" w:bottom="1134" w:left="1701" w:header="708" w:footer="708" w:gutter="0"/>
          <w:cols w:space="720"/>
        </w:sectPr>
      </w:pPr>
    </w:p>
    <w:p w:rsidR="00D274FC" w:rsidRDefault="00D274FC" w:rsidP="00D274FC">
      <w:pPr>
        <w:pStyle w:val="a3"/>
        <w:spacing w:before="0" w:beforeAutospacing="0" w:after="0" w:afterAutospacing="0"/>
        <w:jc w:val="both"/>
      </w:pPr>
    </w:p>
    <w:p w:rsidR="00D274FC" w:rsidRDefault="00D274FC" w:rsidP="00D274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</w:p>
    <w:p w:rsidR="00D274FC" w:rsidRDefault="00D274FC" w:rsidP="00D274FC">
      <w:pPr>
        <w:pStyle w:val="a3"/>
        <w:spacing w:before="0" w:beforeAutospacing="0" w:after="0" w:afterAutospacing="0"/>
        <w:jc w:val="both"/>
      </w:pPr>
    </w:p>
    <w:p w:rsidR="00D274FC" w:rsidRDefault="00D274FC" w:rsidP="00D274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</w:p>
    <w:tbl>
      <w:tblPr>
        <w:tblStyle w:val="a5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9"/>
        <w:gridCol w:w="958"/>
        <w:gridCol w:w="2702"/>
        <w:gridCol w:w="1601"/>
        <w:gridCol w:w="1601"/>
        <w:gridCol w:w="1601"/>
        <w:gridCol w:w="1601"/>
        <w:gridCol w:w="2092"/>
      </w:tblGrid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состояние кабинета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доски до первых столов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внутренней стены до первого ряда столов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внешней стены до первого ряда столов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рядами столов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Маркировка мебели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Опрятно, аккуратно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(требуется обновление)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 – столы стоят  на расстоянии 30 см, близко к стене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 всех столах </w:t>
            </w:r>
            <w:proofErr w:type="gramStart"/>
            <w:r>
              <w:rPr>
                <w:rFonts w:ascii="Times New Roman" w:hAnsi="Times New Roman" w:cs="Times New Roman"/>
              </w:rPr>
              <w:t>видна</w:t>
            </w:r>
            <w:proofErr w:type="gramEnd"/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 всех столах </w:t>
            </w:r>
            <w:proofErr w:type="gramStart"/>
            <w:r>
              <w:rPr>
                <w:rFonts w:ascii="Times New Roman" w:hAnsi="Times New Roman" w:cs="Times New Roman"/>
              </w:rPr>
              <w:t>видна</w:t>
            </w:r>
            <w:proofErr w:type="gramEnd"/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    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стоят не ровно.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       (обновлённая)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Балабина И.Н.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 всех столах </w:t>
            </w:r>
            <w:proofErr w:type="gramStart"/>
            <w:r>
              <w:rPr>
                <w:rFonts w:ascii="Times New Roman" w:hAnsi="Times New Roman" w:cs="Times New Roman"/>
              </w:rPr>
              <w:t>видна</w:t>
            </w:r>
            <w:proofErr w:type="gramEnd"/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Е.Н.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норме, 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 всех столах </w:t>
            </w:r>
            <w:proofErr w:type="gramStart"/>
            <w:r>
              <w:rPr>
                <w:rFonts w:ascii="Times New Roman" w:hAnsi="Times New Roman" w:cs="Times New Roman"/>
              </w:rPr>
              <w:t>видна</w:t>
            </w:r>
            <w:proofErr w:type="gramEnd"/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D274FC" w:rsidTr="00D274F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Басанова К.В.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норме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C" w:rsidRDefault="00D274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</w:tbl>
    <w:p w:rsidR="00D274FC" w:rsidRDefault="00D274FC" w:rsidP="00D274FC">
      <w:pPr>
        <w:spacing w:after="0" w:line="240" w:lineRule="auto"/>
        <w:ind w:firstLine="567"/>
        <w:jc w:val="both"/>
      </w:pPr>
    </w:p>
    <w:p w:rsidR="00D274FC" w:rsidRDefault="00D274FC" w:rsidP="00D2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FC" w:rsidRDefault="00D274FC" w:rsidP="00D2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предъявленная выше информация позволяет сделать вывод о том, что во всех кабинетах санитарно-гигиенические требования соответствуют норме;</w:t>
      </w:r>
    </w:p>
    <w:p w:rsidR="00D274FC" w:rsidRDefault="00D274FC" w:rsidP="00D2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учебные кабинеты находятся в хорошем санитарном состоянии, требования СанПиН 2.4.2 2821-10, в аспекте санитарного состояния и содержания учебных кабинетов (п. 12 Требования к санитарному содержанию территории и помещений) выполняются в полном объеме. Проведены генеральные уборки, качество генеральных уборок признать удовлетворительным. </w:t>
      </w:r>
    </w:p>
    <w:p w:rsidR="00D274FC" w:rsidRDefault="00D274FC" w:rsidP="00D27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учебными кабинетами строго соблюдать вентиляционный режим и своевременно заполнять журнал регистрации времени проветривания.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учебными кабинетами провести работу по дополнительному озеленению помещений.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Техническому персоналу строго следить за   периодичностью включения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ставить отметки в журнале регистрации.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Техническому персоналу регулярно проводить текущую влажную уборку (пол, подоконники, столы)  с использованием дезинфицирующих средств.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лицея строго контролировать проведение еженедельных плановых (пятница) обработок.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строго следить за периодичностью применения антисептических средств.</w:t>
      </w:r>
    </w:p>
    <w:p w:rsidR="00D274FC" w:rsidRDefault="00D274FC" w:rsidP="00D274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питьевого режима.</w:t>
      </w:r>
    </w:p>
    <w:p w:rsidR="00D274FC" w:rsidRDefault="00D274FC" w:rsidP="00D274FC">
      <w:pPr>
        <w:rPr>
          <w:rFonts w:ascii="Times New Roman" w:hAnsi="Times New Roman" w:cs="Times New Roman"/>
          <w:sz w:val="24"/>
          <w:szCs w:val="24"/>
        </w:rPr>
      </w:pPr>
    </w:p>
    <w:p w:rsidR="00D274FC" w:rsidRDefault="00D274FC" w:rsidP="00D27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____________Белоконь И.М., заместитель директора по НМР </w:t>
      </w:r>
      <w:bookmarkStart w:id="0" w:name="_GoBack"/>
      <w:bookmarkEnd w:id="0"/>
    </w:p>
    <w:p w:rsidR="00D274FC" w:rsidRDefault="00D274FC" w:rsidP="00D274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74FC" w:rsidRDefault="00D274FC" w:rsidP="00D274FC">
      <w:pPr>
        <w:spacing w:after="0" w:line="240" w:lineRule="auto"/>
        <w:ind w:firstLine="567"/>
        <w:jc w:val="both"/>
      </w:pPr>
    </w:p>
    <w:p w:rsidR="002C29F5" w:rsidRDefault="002C29F5"/>
    <w:sectPr w:rsidR="002C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3E2"/>
    <w:multiLevelType w:val="hybridMultilevel"/>
    <w:tmpl w:val="43E0426A"/>
    <w:lvl w:ilvl="0" w:tplc="EAB262FE">
      <w:start w:val="1"/>
      <w:numFmt w:val="decimal"/>
      <w:lvlText w:val="%1."/>
      <w:lvlJc w:val="left"/>
      <w:pPr>
        <w:ind w:left="825" w:hanging="46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46D6"/>
    <w:multiLevelType w:val="hybridMultilevel"/>
    <w:tmpl w:val="51A2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5D"/>
    <w:rsid w:val="000B4E5D"/>
    <w:rsid w:val="002C29F5"/>
    <w:rsid w:val="00D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4FC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274F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4FC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274F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2025-01-16T10:38:00Z</dcterms:created>
  <dcterms:modified xsi:type="dcterms:W3CDTF">2025-01-16T10:44:00Z</dcterms:modified>
</cp:coreProperties>
</file>