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CD" w:rsidRDefault="0098648B">
      <w:pPr>
        <w:pStyle w:val="1"/>
        <w:spacing w:before="60"/>
        <w:ind w:left="0" w:right="144"/>
        <w:jc w:val="center"/>
        <w:rPr>
          <w:spacing w:val="-2"/>
        </w:rPr>
      </w:pPr>
      <w:r>
        <w:t>Аналитическая</w:t>
      </w:r>
      <w:r>
        <w:rPr>
          <w:spacing w:val="-7"/>
        </w:rPr>
        <w:t xml:space="preserve"> </w:t>
      </w:r>
      <w:r>
        <w:t>справка</w:t>
      </w:r>
      <w:r>
        <w:rPr>
          <w:spacing w:val="5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прохождении</w:t>
      </w:r>
      <w:r>
        <w:rPr>
          <w:spacing w:val="-5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rPr>
          <w:spacing w:val="-2"/>
        </w:rPr>
        <w:t>квалификации</w:t>
      </w:r>
      <w:r w:rsidR="00D27CCD">
        <w:rPr>
          <w:spacing w:val="-2"/>
        </w:rPr>
        <w:t xml:space="preserve"> педагогами МКОУ «Кировский сельский лицей» </w:t>
      </w:r>
    </w:p>
    <w:p w:rsidR="00F905A2" w:rsidRDefault="00D27CCD">
      <w:pPr>
        <w:pStyle w:val="1"/>
        <w:spacing w:before="60"/>
        <w:ind w:left="0" w:right="144"/>
        <w:jc w:val="center"/>
      </w:pPr>
      <w:r>
        <w:rPr>
          <w:spacing w:val="-2"/>
        </w:rPr>
        <w:t>за 1 полугодие 2024-2025 учебного года</w:t>
      </w:r>
    </w:p>
    <w:p w:rsidR="00D27CCD" w:rsidRPr="00D27CCD" w:rsidRDefault="00D27CCD" w:rsidP="00D27CCD">
      <w:pPr>
        <w:ind w:left="567" w:firstLine="709"/>
        <w:rPr>
          <w:sz w:val="24"/>
        </w:rPr>
      </w:pPr>
      <w:r w:rsidRPr="00D27CCD">
        <w:rPr>
          <w:sz w:val="24"/>
        </w:rPr>
        <w:t xml:space="preserve">В ст. 2 Федерального закона от 29.12.2012 года №273-ФЗ «Об образовании в Российской Федерации» (далее – Закон об образовании) дано следующее определение: «Повышение квалификации – это обновление теоретических и практических знаний, совершенствование навыков специалистов в связи с постоянно повышающимися требованиями к их квалификации». </w:t>
      </w:r>
    </w:p>
    <w:p w:rsidR="00D27CCD" w:rsidRPr="00D27CCD" w:rsidRDefault="00D27CCD" w:rsidP="00D27CCD">
      <w:pPr>
        <w:ind w:left="567" w:firstLine="709"/>
        <w:rPr>
          <w:sz w:val="24"/>
          <w:szCs w:val="24"/>
          <w:lang w:eastAsia="ru-RU"/>
        </w:rPr>
      </w:pPr>
      <w:r w:rsidRPr="00D27CCD">
        <w:rPr>
          <w:b/>
          <w:sz w:val="24"/>
          <w:szCs w:val="24"/>
          <w:lang w:eastAsia="ru-RU"/>
        </w:rPr>
        <w:t xml:space="preserve">Цель: </w:t>
      </w:r>
      <w:r w:rsidRPr="00D27CCD">
        <w:rPr>
          <w:sz w:val="24"/>
          <w:szCs w:val="24"/>
          <w:lang w:eastAsia="ru-RU"/>
        </w:rPr>
        <w:t>получение информации о прохождении курсовой подготовки</w:t>
      </w:r>
      <w:r>
        <w:rPr>
          <w:sz w:val="24"/>
          <w:szCs w:val="24"/>
          <w:lang w:eastAsia="ru-RU"/>
        </w:rPr>
        <w:t xml:space="preserve"> и переподготовки </w:t>
      </w:r>
      <w:r w:rsidRPr="00D27CCD">
        <w:rPr>
          <w:sz w:val="24"/>
          <w:szCs w:val="24"/>
          <w:lang w:eastAsia="ru-RU"/>
        </w:rPr>
        <w:t xml:space="preserve"> педагогами  </w:t>
      </w:r>
      <w:r>
        <w:rPr>
          <w:color w:val="000000"/>
          <w:sz w:val="24"/>
          <w:szCs w:val="24"/>
          <w:lang w:eastAsia="ru-RU"/>
        </w:rPr>
        <w:t xml:space="preserve"> в 2024-2025</w:t>
      </w:r>
      <w:r w:rsidRPr="00D27CCD">
        <w:rPr>
          <w:color w:val="000000"/>
          <w:sz w:val="24"/>
          <w:szCs w:val="24"/>
          <w:lang w:eastAsia="ru-RU"/>
        </w:rPr>
        <w:t xml:space="preserve"> учебном  году</w:t>
      </w:r>
      <w:r>
        <w:rPr>
          <w:color w:val="000000"/>
          <w:sz w:val="24"/>
          <w:szCs w:val="24"/>
          <w:lang w:eastAsia="ru-RU"/>
        </w:rPr>
        <w:t>.</w:t>
      </w:r>
    </w:p>
    <w:p w:rsidR="00D27CCD" w:rsidRPr="00D27CCD" w:rsidRDefault="00D27CCD" w:rsidP="00D27CCD">
      <w:pPr>
        <w:spacing w:line="276" w:lineRule="auto"/>
        <w:ind w:left="567" w:firstLine="709"/>
        <w:jc w:val="both"/>
        <w:rPr>
          <w:sz w:val="24"/>
          <w:szCs w:val="24"/>
          <w:lang w:eastAsia="ru-RU"/>
        </w:rPr>
      </w:pPr>
      <w:r w:rsidRPr="00D27CCD">
        <w:rPr>
          <w:b/>
          <w:sz w:val="24"/>
          <w:szCs w:val="24"/>
          <w:lang w:eastAsia="ru-RU"/>
        </w:rPr>
        <w:t xml:space="preserve">Метод контроля: </w:t>
      </w:r>
      <w:r w:rsidRPr="00D27CCD">
        <w:rPr>
          <w:sz w:val="24"/>
          <w:szCs w:val="24"/>
          <w:lang w:eastAsia="ru-RU"/>
        </w:rPr>
        <w:t>мониторинг</w:t>
      </w:r>
    </w:p>
    <w:p w:rsidR="00D27CCD" w:rsidRPr="00D27CCD" w:rsidRDefault="00D27CCD" w:rsidP="00D27CCD">
      <w:pPr>
        <w:spacing w:line="276" w:lineRule="auto"/>
        <w:ind w:left="567" w:firstLine="709"/>
        <w:jc w:val="both"/>
        <w:rPr>
          <w:b/>
          <w:sz w:val="24"/>
          <w:szCs w:val="24"/>
          <w:lang w:eastAsia="ru-RU"/>
        </w:rPr>
      </w:pPr>
      <w:r w:rsidRPr="00D27CCD">
        <w:rPr>
          <w:b/>
          <w:sz w:val="24"/>
          <w:szCs w:val="24"/>
          <w:lang w:eastAsia="ru-RU"/>
        </w:rPr>
        <w:t>Результаты мониторинга:</w:t>
      </w:r>
    </w:p>
    <w:p w:rsidR="00D27CCD" w:rsidRPr="00D27CCD" w:rsidRDefault="00D27CCD" w:rsidP="00D27CCD">
      <w:pPr>
        <w:tabs>
          <w:tab w:val="left" w:pos="360"/>
        </w:tabs>
        <w:ind w:left="567" w:firstLine="709"/>
        <w:jc w:val="both"/>
        <w:rPr>
          <w:sz w:val="24"/>
          <w:szCs w:val="24"/>
          <w:lang w:eastAsia="ru-RU"/>
        </w:rPr>
      </w:pPr>
      <w:r w:rsidRPr="00D27CCD">
        <w:rPr>
          <w:sz w:val="24"/>
          <w:szCs w:val="24"/>
          <w:lang w:eastAsia="ru-RU"/>
        </w:rPr>
        <w:tab/>
        <w:t xml:space="preserve">В целях совершенствования, обогащения профессиональных знаний, изучения достижений современной науки, актуального и новаторского опыта и одним из приоритетных направлений деятельности </w:t>
      </w:r>
      <w:r>
        <w:rPr>
          <w:sz w:val="24"/>
          <w:szCs w:val="24"/>
          <w:lang w:eastAsia="ru-RU"/>
        </w:rPr>
        <w:t>лицея</w:t>
      </w:r>
      <w:r w:rsidRPr="00D27CCD">
        <w:rPr>
          <w:sz w:val="24"/>
          <w:szCs w:val="24"/>
          <w:lang w:eastAsia="ru-RU"/>
        </w:rPr>
        <w:t xml:space="preserve"> является повышение квалификации</w:t>
      </w:r>
      <w:r>
        <w:rPr>
          <w:sz w:val="24"/>
          <w:szCs w:val="24"/>
          <w:lang w:eastAsia="ru-RU"/>
        </w:rPr>
        <w:t xml:space="preserve"> и переподготовка </w:t>
      </w:r>
      <w:r w:rsidRPr="00D27CCD">
        <w:rPr>
          <w:sz w:val="24"/>
          <w:szCs w:val="24"/>
          <w:lang w:eastAsia="ru-RU"/>
        </w:rPr>
        <w:t xml:space="preserve"> педагогических и руководящих работников, посредством прохождения курсовой подготовки.</w:t>
      </w:r>
    </w:p>
    <w:p w:rsidR="00D27CCD" w:rsidRPr="00D27CCD" w:rsidRDefault="00D27CCD" w:rsidP="00D27CCD">
      <w:pPr>
        <w:tabs>
          <w:tab w:val="left" w:pos="360"/>
        </w:tabs>
        <w:ind w:left="567" w:firstLine="709"/>
        <w:jc w:val="both"/>
        <w:rPr>
          <w:sz w:val="24"/>
          <w:szCs w:val="24"/>
          <w:lang w:eastAsia="ru-RU"/>
        </w:rPr>
      </w:pPr>
      <w:r w:rsidRPr="00D27CCD">
        <w:rPr>
          <w:sz w:val="24"/>
          <w:szCs w:val="24"/>
          <w:lang w:eastAsia="ru-RU"/>
        </w:rPr>
        <w:tab/>
        <w:t xml:space="preserve">В </w:t>
      </w:r>
      <w:r>
        <w:rPr>
          <w:sz w:val="24"/>
          <w:szCs w:val="24"/>
          <w:lang w:eastAsia="ru-RU"/>
        </w:rPr>
        <w:t>лицее</w:t>
      </w:r>
      <w:r w:rsidRPr="00D27CCD">
        <w:rPr>
          <w:sz w:val="24"/>
          <w:szCs w:val="24"/>
          <w:lang w:eastAsia="ru-RU"/>
        </w:rPr>
        <w:t xml:space="preserve"> разработан перспективный план-график прохождения курсовой подготовки, создана персонифицированная база данных педагогических и руководящих работников. </w:t>
      </w:r>
    </w:p>
    <w:p w:rsidR="00D27CCD" w:rsidRDefault="008E4D68" w:rsidP="00D27CCD">
      <w:pPr>
        <w:ind w:left="567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 2024 – 2025 учебном го</w:t>
      </w:r>
      <w:r w:rsidR="00064E23">
        <w:rPr>
          <w:rFonts w:eastAsia="Calibri"/>
          <w:sz w:val="24"/>
          <w:szCs w:val="24"/>
        </w:rPr>
        <w:t>ду в лицее работает 21 педагог и 1 совместитель</w:t>
      </w:r>
      <w:proofErr w:type="gramStart"/>
      <w:r w:rsidR="00064E23">
        <w:rPr>
          <w:rFonts w:eastAsia="Calibri"/>
          <w:sz w:val="24"/>
          <w:szCs w:val="24"/>
        </w:rPr>
        <w:t>.</w:t>
      </w:r>
      <w:proofErr w:type="gramEnd"/>
      <w:r w:rsidR="00064E23">
        <w:rPr>
          <w:rFonts w:eastAsia="Calibri"/>
          <w:sz w:val="24"/>
          <w:szCs w:val="24"/>
        </w:rPr>
        <w:t xml:space="preserve"> Из них имеют высшее образование – 16 учителей, 2 педагога – незаконченное высшее (продолжают обучение), </w:t>
      </w:r>
      <w:r w:rsidR="00A91800">
        <w:rPr>
          <w:rFonts w:eastAsia="Calibri"/>
          <w:sz w:val="24"/>
          <w:szCs w:val="24"/>
        </w:rPr>
        <w:t>1 педагог (Холоденко Е.Н.) продолжает обучение в магистратуре,</w:t>
      </w:r>
      <w:r w:rsidR="00D27CCD" w:rsidRPr="00D27CCD">
        <w:rPr>
          <w:rFonts w:eastAsia="Calibri"/>
          <w:sz w:val="24"/>
          <w:szCs w:val="24"/>
        </w:rPr>
        <w:t xml:space="preserve"> </w:t>
      </w:r>
      <w:r w:rsidR="00064E23">
        <w:rPr>
          <w:rFonts w:eastAsia="Calibri"/>
          <w:sz w:val="24"/>
          <w:szCs w:val="24"/>
        </w:rPr>
        <w:t xml:space="preserve">3 педагога </w:t>
      </w:r>
      <w:r w:rsidR="00A91800">
        <w:rPr>
          <w:rFonts w:eastAsia="Calibri"/>
          <w:sz w:val="24"/>
          <w:szCs w:val="24"/>
        </w:rPr>
        <w:t xml:space="preserve"> имеют </w:t>
      </w:r>
      <w:r w:rsidR="00064E23">
        <w:rPr>
          <w:rFonts w:eastAsia="Calibri"/>
          <w:sz w:val="24"/>
          <w:szCs w:val="24"/>
        </w:rPr>
        <w:t xml:space="preserve">среднее специальное образование.  6 </w:t>
      </w:r>
      <w:r w:rsidR="00A91800">
        <w:rPr>
          <w:rFonts w:eastAsia="Calibri"/>
          <w:sz w:val="24"/>
          <w:szCs w:val="24"/>
        </w:rPr>
        <w:t>учителей с</w:t>
      </w:r>
      <w:r w:rsidR="00064E23">
        <w:rPr>
          <w:rFonts w:eastAsia="Calibri"/>
          <w:sz w:val="24"/>
          <w:szCs w:val="24"/>
        </w:rPr>
        <w:t xml:space="preserve"> ВКК, 3</w:t>
      </w:r>
      <w:r w:rsidR="00A91800">
        <w:rPr>
          <w:rFonts w:eastAsia="Calibri"/>
          <w:sz w:val="24"/>
          <w:szCs w:val="24"/>
        </w:rPr>
        <w:t xml:space="preserve"> учителя </w:t>
      </w:r>
      <w:r w:rsidR="00064E23">
        <w:rPr>
          <w:rFonts w:eastAsia="Calibri"/>
          <w:sz w:val="24"/>
          <w:szCs w:val="24"/>
        </w:rPr>
        <w:t>-</w:t>
      </w:r>
      <w:r w:rsidR="00A91800">
        <w:rPr>
          <w:rFonts w:eastAsia="Calibri"/>
          <w:sz w:val="24"/>
          <w:szCs w:val="24"/>
        </w:rPr>
        <w:t xml:space="preserve"> с</w:t>
      </w:r>
      <w:r w:rsidR="00064E23">
        <w:rPr>
          <w:rFonts w:eastAsia="Calibri"/>
          <w:sz w:val="24"/>
          <w:szCs w:val="24"/>
        </w:rPr>
        <w:t xml:space="preserve"> 1 КК, 4 </w:t>
      </w:r>
      <w:r w:rsidR="00A91800">
        <w:rPr>
          <w:rFonts w:eastAsia="Calibri"/>
          <w:sz w:val="24"/>
          <w:szCs w:val="24"/>
        </w:rPr>
        <w:t xml:space="preserve"> имеют </w:t>
      </w:r>
      <w:r w:rsidR="00064E23">
        <w:rPr>
          <w:rFonts w:eastAsia="Calibri"/>
          <w:sz w:val="24"/>
          <w:szCs w:val="24"/>
        </w:rPr>
        <w:t xml:space="preserve"> СЗД. Два педагога (</w:t>
      </w:r>
      <w:proofErr w:type="spellStart"/>
      <w:r w:rsidR="00064E23">
        <w:rPr>
          <w:rFonts w:eastAsia="Calibri"/>
          <w:sz w:val="24"/>
          <w:szCs w:val="24"/>
        </w:rPr>
        <w:t>Цих</w:t>
      </w:r>
      <w:proofErr w:type="spellEnd"/>
      <w:r w:rsidR="00064E23">
        <w:rPr>
          <w:rFonts w:eastAsia="Calibri"/>
          <w:sz w:val="24"/>
          <w:szCs w:val="24"/>
        </w:rPr>
        <w:t xml:space="preserve">  Л.С. и Михайлова Т.П.) в этом году будут проходить аттестацию на 1 КК, 1 (</w:t>
      </w:r>
      <w:proofErr w:type="spellStart"/>
      <w:r w:rsidR="00064E23">
        <w:rPr>
          <w:rFonts w:eastAsia="Calibri"/>
          <w:sz w:val="24"/>
          <w:szCs w:val="24"/>
        </w:rPr>
        <w:t>Коцкая</w:t>
      </w:r>
      <w:proofErr w:type="spellEnd"/>
      <w:r w:rsidR="00064E23">
        <w:rPr>
          <w:rFonts w:eastAsia="Calibri"/>
          <w:sz w:val="24"/>
          <w:szCs w:val="24"/>
        </w:rPr>
        <w:t xml:space="preserve"> Ф.В.) – подтверждать  ВКК. Один педагог (Романов Д.А.) проходит переподготовку по специальности «Учитель математики»</w:t>
      </w:r>
      <w:proofErr w:type="gramStart"/>
      <w:r w:rsidR="00064E23">
        <w:rPr>
          <w:rFonts w:eastAsia="Calibri"/>
          <w:sz w:val="24"/>
          <w:szCs w:val="24"/>
        </w:rPr>
        <w:t>.</w:t>
      </w:r>
      <w:proofErr w:type="gramEnd"/>
      <w:r w:rsidR="00064E23">
        <w:rPr>
          <w:rFonts w:eastAsia="Calibri"/>
          <w:sz w:val="24"/>
          <w:szCs w:val="24"/>
        </w:rPr>
        <w:t xml:space="preserve"> </w:t>
      </w:r>
      <w:r w:rsidR="007678EF">
        <w:rPr>
          <w:rFonts w:eastAsia="Calibri"/>
          <w:sz w:val="24"/>
          <w:szCs w:val="24"/>
        </w:rPr>
        <w:t xml:space="preserve">За период первого полугодия </w:t>
      </w:r>
      <w:r w:rsidR="00D27CCD" w:rsidRPr="00D27CCD">
        <w:rPr>
          <w:rFonts w:eastAsia="Calibri"/>
          <w:sz w:val="24"/>
          <w:szCs w:val="24"/>
        </w:rPr>
        <w:t xml:space="preserve">курсовую подготовку прошли следующие </w:t>
      </w:r>
      <w:r w:rsidR="007678EF">
        <w:rPr>
          <w:rFonts w:eastAsia="Calibri"/>
          <w:sz w:val="24"/>
          <w:szCs w:val="24"/>
        </w:rPr>
        <w:t>учителя лицея</w:t>
      </w:r>
      <w:r w:rsidR="00D27CCD" w:rsidRPr="00D27CCD">
        <w:rPr>
          <w:rFonts w:eastAsia="Calibri"/>
          <w:sz w:val="24"/>
          <w:szCs w:val="24"/>
        </w:rPr>
        <w:t xml:space="preserve">: </w:t>
      </w:r>
    </w:p>
    <w:p w:rsidR="001412A4" w:rsidRDefault="001412A4" w:rsidP="00D27CCD">
      <w:pPr>
        <w:ind w:left="567" w:firstLine="709"/>
        <w:jc w:val="both"/>
        <w:rPr>
          <w:rFonts w:eastAsia="Calibri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2437"/>
        <w:gridCol w:w="1914"/>
        <w:gridCol w:w="2079"/>
        <w:gridCol w:w="1915"/>
      </w:tblGrid>
      <w:tr w:rsidR="009F59F1" w:rsidRPr="006565CC" w:rsidTr="00940475">
        <w:tc>
          <w:tcPr>
            <w:tcW w:w="1914" w:type="dxa"/>
          </w:tcPr>
          <w:p w:rsidR="007678EF" w:rsidRPr="007678EF" w:rsidRDefault="007678EF" w:rsidP="00F36B4E">
            <w:pPr>
              <w:jc w:val="center"/>
              <w:rPr>
                <w:sz w:val="24"/>
                <w:szCs w:val="24"/>
              </w:rPr>
            </w:pPr>
            <w:r w:rsidRPr="007678EF">
              <w:rPr>
                <w:sz w:val="24"/>
                <w:szCs w:val="24"/>
              </w:rPr>
              <w:t>Учитель</w:t>
            </w:r>
          </w:p>
        </w:tc>
        <w:tc>
          <w:tcPr>
            <w:tcW w:w="2437" w:type="dxa"/>
          </w:tcPr>
          <w:p w:rsidR="007678EF" w:rsidRPr="007678EF" w:rsidRDefault="007678EF" w:rsidP="00F36B4E">
            <w:pPr>
              <w:jc w:val="center"/>
              <w:rPr>
                <w:sz w:val="24"/>
                <w:szCs w:val="24"/>
              </w:rPr>
            </w:pPr>
            <w:r w:rsidRPr="007678EF">
              <w:rPr>
                <w:sz w:val="24"/>
                <w:szCs w:val="24"/>
              </w:rPr>
              <w:t>Тема</w:t>
            </w:r>
          </w:p>
        </w:tc>
        <w:tc>
          <w:tcPr>
            <w:tcW w:w="1914" w:type="dxa"/>
          </w:tcPr>
          <w:p w:rsidR="007678EF" w:rsidRPr="007678EF" w:rsidRDefault="007678EF" w:rsidP="00F36B4E">
            <w:pPr>
              <w:jc w:val="center"/>
              <w:rPr>
                <w:sz w:val="24"/>
                <w:szCs w:val="24"/>
              </w:rPr>
            </w:pPr>
            <w:r w:rsidRPr="007678EF">
              <w:rPr>
                <w:sz w:val="24"/>
                <w:szCs w:val="24"/>
              </w:rPr>
              <w:t>Дата</w:t>
            </w:r>
          </w:p>
        </w:tc>
        <w:tc>
          <w:tcPr>
            <w:tcW w:w="2079" w:type="dxa"/>
          </w:tcPr>
          <w:p w:rsidR="007678EF" w:rsidRPr="007678EF" w:rsidRDefault="007678EF" w:rsidP="00F36B4E">
            <w:pPr>
              <w:jc w:val="center"/>
              <w:rPr>
                <w:sz w:val="24"/>
                <w:szCs w:val="24"/>
              </w:rPr>
            </w:pPr>
            <w:r w:rsidRPr="007678EF">
              <w:rPr>
                <w:sz w:val="24"/>
                <w:szCs w:val="24"/>
              </w:rPr>
              <w:t>Место прохождения</w:t>
            </w:r>
          </w:p>
        </w:tc>
        <w:tc>
          <w:tcPr>
            <w:tcW w:w="1915" w:type="dxa"/>
          </w:tcPr>
          <w:p w:rsidR="007678EF" w:rsidRPr="007678EF" w:rsidRDefault="007678EF" w:rsidP="00F36B4E">
            <w:pPr>
              <w:jc w:val="center"/>
              <w:rPr>
                <w:sz w:val="24"/>
                <w:szCs w:val="24"/>
              </w:rPr>
            </w:pPr>
            <w:r w:rsidRPr="007678EF">
              <w:rPr>
                <w:sz w:val="24"/>
                <w:szCs w:val="24"/>
              </w:rPr>
              <w:t>№ удостоверения, дата выдачи</w:t>
            </w:r>
          </w:p>
        </w:tc>
      </w:tr>
      <w:tr w:rsidR="00CA6BE7" w:rsidRPr="006565CC" w:rsidTr="00940475">
        <w:tc>
          <w:tcPr>
            <w:tcW w:w="1914" w:type="dxa"/>
          </w:tcPr>
          <w:p w:rsidR="007678EF" w:rsidRPr="007678EF" w:rsidRDefault="007678EF" w:rsidP="00F36B4E">
            <w:pPr>
              <w:jc w:val="center"/>
              <w:rPr>
                <w:sz w:val="24"/>
                <w:szCs w:val="24"/>
              </w:rPr>
            </w:pPr>
            <w:proofErr w:type="spellStart"/>
            <w:r w:rsidRPr="007678EF">
              <w:rPr>
                <w:sz w:val="24"/>
                <w:szCs w:val="24"/>
              </w:rPr>
              <w:t>Дуюнова</w:t>
            </w:r>
            <w:proofErr w:type="spellEnd"/>
            <w:r w:rsidRPr="007678EF">
              <w:rPr>
                <w:sz w:val="24"/>
                <w:szCs w:val="24"/>
              </w:rPr>
              <w:t xml:space="preserve">  Т.А.</w:t>
            </w:r>
          </w:p>
        </w:tc>
        <w:tc>
          <w:tcPr>
            <w:tcW w:w="2437" w:type="dxa"/>
            <w:vMerge w:val="restart"/>
          </w:tcPr>
          <w:p w:rsidR="007678EF" w:rsidRPr="007678EF" w:rsidRDefault="007678EF" w:rsidP="00F36B4E">
            <w:pPr>
              <w:jc w:val="center"/>
              <w:rPr>
                <w:sz w:val="24"/>
                <w:szCs w:val="24"/>
              </w:rPr>
            </w:pPr>
            <w:r w:rsidRPr="007678EF">
              <w:rPr>
                <w:sz w:val="24"/>
                <w:szCs w:val="24"/>
                <w:lang w:eastAsia="ru-RU"/>
              </w:rPr>
              <w:t>«Преподавание предметных областей Родной язык и литературное чтение на родном языке, Родной язык и родная литература» (25 час)</w:t>
            </w:r>
          </w:p>
        </w:tc>
        <w:tc>
          <w:tcPr>
            <w:tcW w:w="1914" w:type="dxa"/>
            <w:vMerge w:val="restart"/>
          </w:tcPr>
          <w:p w:rsidR="007678EF" w:rsidRPr="007678EF" w:rsidRDefault="00CA6BE7" w:rsidP="00F36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7678EF" w:rsidRPr="007678EF">
              <w:rPr>
                <w:sz w:val="24"/>
                <w:szCs w:val="24"/>
              </w:rPr>
              <w:t xml:space="preserve"> октября </w:t>
            </w:r>
            <w:r>
              <w:rPr>
                <w:sz w:val="24"/>
                <w:szCs w:val="24"/>
              </w:rPr>
              <w:t xml:space="preserve">– 23 декабря </w:t>
            </w:r>
            <w:r w:rsidR="007678EF" w:rsidRPr="007678EF">
              <w:rPr>
                <w:sz w:val="24"/>
                <w:szCs w:val="24"/>
              </w:rPr>
              <w:t>2024</w:t>
            </w:r>
          </w:p>
        </w:tc>
        <w:tc>
          <w:tcPr>
            <w:tcW w:w="2079" w:type="dxa"/>
            <w:vMerge w:val="restart"/>
          </w:tcPr>
          <w:p w:rsidR="007678EF" w:rsidRPr="007678EF" w:rsidRDefault="007678EF" w:rsidP="00F36B4E">
            <w:pPr>
              <w:jc w:val="center"/>
              <w:rPr>
                <w:sz w:val="24"/>
                <w:szCs w:val="24"/>
              </w:rPr>
            </w:pPr>
            <w:r w:rsidRPr="007678EF">
              <w:rPr>
                <w:sz w:val="24"/>
                <w:szCs w:val="24"/>
              </w:rPr>
              <w:t>Цифровая экосистема ДПО</w:t>
            </w:r>
          </w:p>
        </w:tc>
        <w:tc>
          <w:tcPr>
            <w:tcW w:w="1915" w:type="dxa"/>
            <w:vMerge w:val="restart"/>
          </w:tcPr>
          <w:p w:rsidR="007678EF" w:rsidRPr="007678EF" w:rsidRDefault="007678EF" w:rsidP="00F36B4E">
            <w:pPr>
              <w:jc w:val="center"/>
              <w:rPr>
                <w:sz w:val="24"/>
                <w:szCs w:val="24"/>
              </w:rPr>
            </w:pPr>
            <w:r w:rsidRPr="007678EF">
              <w:rPr>
                <w:sz w:val="24"/>
                <w:szCs w:val="24"/>
              </w:rPr>
              <w:t>В ожидании</w:t>
            </w:r>
          </w:p>
        </w:tc>
      </w:tr>
      <w:tr w:rsidR="00CA6BE7" w:rsidRPr="006565CC" w:rsidTr="00940475">
        <w:tc>
          <w:tcPr>
            <w:tcW w:w="1914" w:type="dxa"/>
          </w:tcPr>
          <w:p w:rsidR="007678EF" w:rsidRPr="007678EF" w:rsidRDefault="007678EF" w:rsidP="00F36B4E">
            <w:pPr>
              <w:jc w:val="center"/>
              <w:rPr>
                <w:sz w:val="24"/>
                <w:szCs w:val="24"/>
              </w:rPr>
            </w:pPr>
            <w:proofErr w:type="spellStart"/>
            <w:r w:rsidRPr="007678EF">
              <w:rPr>
                <w:sz w:val="24"/>
                <w:szCs w:val="24"/>
              </w:rPr>
              <w:t>Немяшева</w:t>
            </w:r>
            <w:proofErr w:type="spellEnd"/>
            <w:r w:rsidRPr="007678EF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2437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</w:tr>
      <w:tr w:rsidR="00CA6BE7" w:rsidRPr="006565CC" w:rsidTr="00940475">
        <w:tc>
          <w:tcPr>
            <w:tcW w:w="1914" w:type="dxa"/>
          </w:tcPr>
          <w:p w:rsidR="007678EF" w:rsidRPr="007678EF" w:rsidRDefault="007678EF" w:rsidP="00F36B4E">
            <w:pPr>
              <w:jc w:val="center"/>
              <w:rPr>
                <w:sz w:val="24"/>
                <w:szCs w:val="24"/>
              </w:rPr>
            </w:pPr>
            <w:proofErr w:type="spellStart"/>
            <w:r w:rsidRPr="007678EF">
              <w:rPr>
                <w:sz w:val="24"/>
                <w:szCs w:val="24"/>
              </w:rPr>
              <w:t>Цих</w:t>
            </w:r>
            <w:proofErr w:type="spellEnd"/>
            <w:r w:rsidRPr="007678EF"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2437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</w:tr>
      <w:tr w:rsidR="00CA6BE7" w:rsidRPr="006565CC" w:rsidTr="00940475">
        <w:tc>
          <w:tcPr>
            <w:tcW w:w="1914" w:type="dxa"/>
          </w:tcPr>
          <w:p w:rsidR="007678EF" w:rsidRPr="007678EF" w:rsidRDefault="007678EF" w:rsidP="00F36B4E">
            <w:pPr>
              <w:jc w:val="center"/>
              <w:rPr>
                <w:sz w:val="24"/>
                <w:szCs w:val="24"/>
              </w:rPr>
            </w:pPr>
            <w:proofErr w:type="spellStart"/>
            <w:r w:rsidRPr="007678EF">
              <w:rPr>
                <w:sz w:val="24"/>
                <w:szCs w:val="24"/>
              </w:rPr>
              <w:t>Хоктина</w:t>
            </w:r>
            <w:proofErr w:type="spellEnd"/>
            <w:r w:rsidRPr="007678EF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437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</w:tr>
      <w:tr w:rsidR="00CA6BE7" w:rsidRPr="006565CC" w:rsidTr="00940475">
        <w:tc>
          <w:tcPr>
            <w:tcW w:w="1914" w:type="dxa"/>
          </w:tcPr>
          <w:p w:rsidR="007678EF" w:rsidRPr="007678EF" w:rsidRDefault="007678EF" w:rsidP="00F36B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Весёлкина</w:t>
            </w:r>
            <w:proofErr w:type="spellEnd"/>
            <w:r>
              <w:rPr>
                <w:sz w:val="24"/>
                <w:szCs w:val="24"/>
              </w:rPr>
              <w:t xml:space="preserve"> Я.С.</w:t>
            </w:r>
          </w:p>
        </w:tc>
        <w:tc>
          <w:tcPr>
            <w:tcW w:w="2437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</w:tr>
      <w:tr w:rsidR="00CA6BE7" w:rsidRPr="006565CC" w:rsidTr="00940475">
        <w:tc>
          <w:tcPr>
            <w:tcW w:w="1914" w:type="dxa"/>
          </w:tcPr>
          <w:p w:rsidR="007678EF" w:rsidRDefault="007678EF" w:rsidP="00F36B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Коцкая</w:t>
            </w:r>
            <w:proofErr w:type="spellEnd"/>
            <w:r>
              <w:rPr>
                <w:sz w:val="24"/>
                <w:szCs w:val="24"/>
              </w:rPr>
              <w:t xml:space="preserve"> Ф.В.</w:t>
            </w:r>
          </w:p>
        </w:tc>
        <w:tc>
          <w:tcPr>
            <w:tcW w:w="2437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</w:tr>
      <w:tr w:rsidR="00CA6BE7" w:rsidRPr="006565CC" w:rsidTr="00940475">
        <w:tc>
          <w:tcPr>
            <w:tcW w:w="1914" w:type="dxa"/>
          </w:tcPr>
          <w:p w:rsidR="007678EF" w:rsidRDefault="007678EF" w:rsidP="00F36B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Айхольц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2437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</w:tr>
      <w:tr w:rsidR="00CA6BE7" w:rsidRPr="006565CC" w:rsidTr="00940475">
        <w:tc>
          <w:tcPr>
            <w:tcW w:w="1914" w:type="dxa"/>
          </w:tcPr>
          <w:p w:rsidR="007678EF" w:rsidRDefault="007678EF" w:rsidP="00F36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Холоденко Е.Н.</w:t>
            </w:r>
          </w:p>
        </w:tc>
        <w:tc>
          <w:tcPr>
            <w:tcW w:w="2437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7678EF" w:rsidRPr="006565CC" w:rsidRDefault="007678EF" w:rsidP="00F36B4E">
            <w:pPr>
              <w:jc w:val="center"/>
              <w:rPr>
                <w:sz w:val="28"/>
                <w:szCs w:val="28"/>
              </w:rPr>
            </w:pPr>
          </w:p>
        </w:tc>
      </w:tr>
      <w:tr w:rsidR="00883B00" w:rsidRPr="006565CC" w:rsidTr="00940475">
        <w:tc>
          <w:tcPr>
            <w:tcW w:w="1914" w:type="dxa"/>
          </w:tcPr>
          <w:p w:rsidR="007678EF" w:rsidRDefault="007678EF" w:rsidP="00F36B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Айхольц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2437" w:type="dxa"/>
          </w:tcPr>
          <w:p w:rsidR="007678EF" w:rsidRPr="007678EF" w:rsidRDefault="007678EF" w:rsidP="00F36B4E">
            <w:pPr>
              <w:jc w:val="center"/>
              <w:rPr>
                <w:sz w:val="24"/>
                <w:szCs w:val="24"/>
              </w:rPr>
            </w:pPr>
            <w:r w:rsidRPr="007678EF">
              <w:rPr>
                <w:sz w:val="24"/>
                <w:szCs w:val="24"/>
              </w:rPr>
              <w:t xml:space="preserve">«Организация внеурочной деятельности по русскому языку с </w:t>
            </w:r>
            <w:proofErr w:type="gramStart"/>
            <w:r w:rsidRPr="007678EF">
              <w:rPr>
                <w:sz w:val="24"/>
                <w:szCs w:val="24"/>
              </w:rPr>
              <w:t>детьми</w:t>
            </w:r>
            <w:proofErr w:type="gramEnd"/>
            <w:r w:rsidRPr="007678EF">
              <w:rPr>
                <w:sz w:val="24"/>
                <w:szCs w:val="24"/>
              </w:rPr>
              <w:t xml:space="preserve"> не владеющими или слабо владеющими русским языком»</w:t>
            </w:r>
          </w:p>
        </w:tc>
        <w:tc>
          <w:tcPr>
            <w:tcW w:w="1914" w:type="dxa"/>
          </w:tcPr>
          <w:p w:rsidR="007678EF" w:rsidRPr="007678EF" w:rsidRDefault="007678EF" w:rsidP="00F36B4E">
            <w:pPr>
              <w:jc w:val="center"/>
              <w:rPr>
                <w:sz w:val="24"/>
                <w:szCs w:val="24"/>
              </w:rPr>
            </w:pPr>
            <w:r w:rsidRPr="007678EF">
              <w:rPr>
                <w:sz w:val="24"/>
                <w:szCs w:val="24"/>
              </w:rPr>
              <w:t xml:space="preserve">13 декабря </w:t>
            </w:r>
            <w:r w:rsidR="00CA6BE7">
              <w:rPr>
                <w:sz w:val="24"/>
                <w:szCs w:val="24"/>
              </w:rPr>
              <w:t xml:space="preserve">– 27 декабря </w:t>
            </w:r>
            <w:r w:rsidRPr="007678EF">
              <w:rPr>
                <w:sz w:val="24"/>
                <w:szCs w:val="24"/>
              </w:rPr>
              <w:t>2024</w:t>
            </w:r>
          </w:p>
        </w:tc>
        <w:tc>
          <w:tcPr>
            <w:tcW w:w="2079" w:type="dxa"/>
          </w:tcPr>
          <w:p w:rsidR="007678EF" w:rsidRPr="007678EF" w:rsidRDefault="007678EF" w:rsidP="00F36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7678EF" w:rsidRPr="007678EF" w:rsidRDefault="007678EF" w:rsidP="00F36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ожидании</w:t>
            </w:r>
          </w:p>
        </w:tc>
      </w:tr>
      <w:tr w:rsidR="00CA6BE7" w:rsidRPr="006565CC" w:rsidTr="00940475">
        <w:tc>
          <w:tcPr>
            <w:tcW w:w="1914" w:type="dxa"/>
          </w:tcPr>
          <w:p w:rsidR="00883B00" w:rsidRDefault="00883B00" w:rsidP="00F36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Д.А.</w:t>
            </w:r>
          </w:p>
        </w:tc>
        <w:tc>
          <w:tcPr>
            <w:tcW w:w="2437" w:type="dxa"/>
          </w:tcPr>
          <w:p w:rsidR="00EC2060" w:rsidRPr="007678EF" w:rsidRDefault="00883B00" w:rsidP="00495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«Построение комплексной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 в образовательных организациях, реализующих образовательные программ</w:t>
            </w:r>
            <w:proofErr w:type="gramStart"/>
            <w:r>
              <w:rPr>
                <w:sz w:val="24"/>
                <w:szCs w:val="24"/>
              </w:rPr>
              <w:t>ы ООО 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СОО на базе проекта «Билет в будущее» и «Единой модели профориентации»</w:t>
            </w:r>
            <w:r w:rsidR="00EC2060"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83B00" w:rsidRDefault="00883B00" w:rsidP="004956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 сентября-14 ноября</w:t>
            </w:r>
            <w:r w:rsidR="0049562F">
              <w:rPr>
                <w:sz w:val="24"/>
                <w:szCs w:val="24"/>
              </w:rPr>
              <w:t xml:space="preserve"> 2024</w:t>
            </w:r>
          </w:p>
          <w:p w:rsidR="0049562F" w:rsidRDefault="0049562F" w:rsidP="0049562F">
            <w:pPr>
              <w:jc w:val="center"/>
              <w:rPr>
                <w:sz w:val="24"/>
                <w:szCs w:val="24"/>
              </w:rPr>
            </w:pPr>
          </w:p>
          <w:p w:rsidR="0049562F" w:rsidRDefault="0049562F" w:rsidP="0049562F">
            <w:pPr>
              <w:jc w:val="center"/>
              <w:rPr>
                <w:sz w:val="24"/>
                <w:szCs w:val="24"/>
              </w:rPr>
            </w:pPr>
          </w:p>
          <w:p w:rsidR="0049562F" w:rsidRDefault="0049562F" w:rsidP="0049562F">
            <w:pPr>
              <w:jc w:val="center"/>
              <w:rPr>
                <w:sz w:val="24"/>
                <w:szCs w:val="24"/>
              </w:rPr>
            </w:pPr>
          </w:p>
          <w:p w:rsidR="0049562F" w:rsidRDefault="0049562F" w:rsidP="0049562F">
            <w:pPr>
              <w:jc w:val="center"/>
              <w:rPr>
                <w:sz w:val="24"/>
                <w:szCs w:val="24"/>
              </w:rPr>
            </w:pPr>
          </w:p>
          <w:p w:rsidR="0049562F" w:rsidRDefault="0049562F" w:rsidP="0049562F">
            <w:pPr>
              <w:jc w:val="center"/>
              <w:rPr>
                <w:sz w:val="24"/>
                <w:szCs w:val="24"/>
              </w:rPr>
            </w:pPr>
          </w:p>
          <w:p w:rsidR="0049562F" w:rsidRDefault="0049562F" w:rsidP="0049562F">
            <w:pPr>
              <w:jc w:val="center"/>
              <w:rPr>
                <w:sz w:val="24"/>
                <w:szCs w:val="24"/>
              </w:rPr>
            </w:pPr>
          </w:p>
          <w:p w:rsidR="0049562F" w:rsidRDefault="0049562F" w:rsidP="0049562F">
            <w:pPr>
              <w:jc w:val="center"/>
              <w:rPr>
                <w:sz w:val="24"/>
                <w:szCs w:val="24"/>
              </w:rPr>
            </w:pPr>
          </w:p>
          <w:p w:rsidR="0049562F" w:rsidRDefault="0049562F" w:rsidP="0049562F">
            <w:pPr>
              <w:jc w:val="center"/>
              <w:rPr>
                <w:sz w:val="24"/>
                <w:szCs w:val="24"/>
              </w:rPr>
            </w:pPr>
          </w:p>
          <w:p w:rsidR="0049562F" w:rsidRDefault="0049562F" w:rsidP="00883B00">
            <w:pPr>
              <w:rPr>
                <w:sz w:val="24"/>
                <w:szCs w:val="24"/>
              </w:rPr>
            </w:pPr>
          </w:p>
          <w:p w:rsidR="0049562F" w:rsidRPr="00883B00" w:rsidRDefault="0049562F" w:rsidP="00883B00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883B00" w:rsidRDefault="00883B00" w:rsidP="00F36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Автономная </w:t>
            </w:r>
            <w:proofErr w:type="spellStart"/>
            <w:r>
              <w:rPr>
                <w:sz w:val="24"/>
                <w:szCs w:val="24"/>
              </w:rPr>
              <w:t>некомерческая</w:t>
            </w:r>
            <w:proofErr w:type="spellEnd"/>
            <w:r>
              <w:rPr>
                <w:sz w:val="24"/>
                <w:szCs w:val="24"/>
              </w:rPr>
              <w:t xml:space="preserve"> организация «Образовательная </w:t>
            </w:r>
            <w:proofErr w:type="spellStart"/>
            <w:r>
              <w:rPr>
                <w:sz w:val="24"/>
                <w:szCs w:val="24"/>
              </w:rPr>
              <w:t>медиагруппа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9562F" w:rsidRDefault="0049562F" w:rsidP="00F36B4E">
            <w:pPr>
              <w:jc w:val="center"/>
              <w:rPr>
                <w:sz w:val="24"/>
                <w:szCs w:val="24"/>
              </w:rPr>
            </w:pPr>
          </w:p>
          <w:p w:rsidR="0049562F" w:rsidRDefault="0049562F" w:rsidP="00F36B4E">
            <w:pPr>
              <w:jc w:val="center"/>
              <w:rPr>
                <w:sz w:val="24"/>
                <w:szCs w:val="24"/>
              </w:rPr>
            </w:pPr>
          </w:p>
          <w:p w:rsidR="0049562F" w:rsidRDefault="0049562F" w:rsidP="00F36B4E">
            <w:pPr>
              <w:jc w:val="center"/>
              <w:rPr>
                <w:sz w:val="24"/>
                <w:szCs w:val="24"/>
              </w:rPr>
            </w:pPr>
          </w:p>
          <w:p w:rsidR="0049562F" w:rsidRDefault="0049562F" w:rsidP="00F36B4E">
            <w:pPr>
              <w:jc w:val="center"/>
              <w:rPr>
                <w:sz w:val="24"/>
                <w:szCs w:val="24"/>
              </w:rPr>
            </w:pPr>
          </w:p>
          <w:p w:rsidR="0049562F" w:rsidRDefault="0049562F" w:rsidP="00F36B4E">
            <w:pPr>
              <w:jc w:val="center"/>
              <w:rPr>
                <w:sz w:val="24"/>
                <w:szCs w:val="24"/>
              </w:rPr>
            </w:pPr>
          </w:p>
          <w:p w:rsidR="0049562F" w:rsidRPr="007678EF" w:rsidRDefault="0049562F" w:rsidP="0049562F">
            <w:pPr>
              <w:pStyle w:val="2"/>
              <w:shd w:val="clear" w:color="auto" w:fill="FFFFFF"/>
              <w:spacing w:before="0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83B00" w:rsidRDefault="00883B00" w:rsidP="00F36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№24146 от 09.12.2024</w:t>
            </w:r>
          </w:p>
          <w:p w:rsidR="0049562F" w:rsidRDefault="0049562F" w:rsidP="00F36B4E">
            <w:pPr>
              <w:jc w:val="center"/>
              <w:rPr>
                <w:sz w:val="24"/>
                <w:szCs w:val="24"/>
              </w:rPr>
            </w:pPr>
          </w:p>
          <w:p w:rsidR="0049562F" w:rsidRDefault="0049562F" w:rsidP="00F36B4E">
            <w:pPr>
              <w:jc w:val="center"/>
              <w:rPr>
                <w:sz w:val="24"/>
                <w:szCs w:val="24"/>
              </w:rPr>
            </w:pPr>
          </w:p>
          <w:p w:rsidR="0049562F" w:rsidRDefault="0049562F" w:rsidP="00F36B4E">
            <w:pPr>
              <w:jc w:val="center"/>
              <w:rPr>
                <w:sz w:val="24"/>
                <w:szCs w:val="24"/>
              </w:rPr>
            </w:pPr>
          </w:p>
          <w:p w:rsidR="0049562F" w:rsidRDefault="0049562F" w:rsidP="00F36B4E">
            <w:pPr>
              <w:jc w:val="center"/>
              <w:rPr>
                <w:sz w:val="24"/>
                <w:szCs w:val="24"/>
              </w:rPr>
            </w:pPr>
          </w:p>
          <w:p w:rsidR="0049562F" w:rsidRDefault="0049562F" w:rsidP="00F36B4E">
            <w:pPr>
              <w:jc w:val="center"/>
              <w:rPr>
                <w:sz w:val="24"/>
                <w:szCs w:val="24"/>
              </w:rPr>
            </w:pPr>
          </w:p>
          <w:p w:rsidR="0049562F" w:rsidRDefault="0049562F" w:rsidP="00F36B4E">
            <w:pPr>
              <w:jc w:val="center"/>
              <w:rPr>
                <w:sz w:val="24"/>
                <w:szCs w:val="24"/>
              </w:rPr>
            </w:pPr>
          </w:p>
          <w:p w:rsidR="0049562F" w:rsidRDefault="0049562F" w:rsidP="00F36B4E">
            <w:pPr>
              <w:jc w:val="center"/>
              <w:rPr>
                <w:sz w:val="24"/>
                <w:szCs w:val="24"/>
              </w:rPr>
            </w:pPr>
          </w:p>
          <w:p w:rsidR="0049562F" w:rsidRDefault="0049562F" w:rsidP="00F36B4E">
            <w:pPr>
              <w:jc w:val="center"/>
              <w:rPr>
                <w:sz w:val="24"/>
                <w:szCs w:val="24"/>
              </w:rPr>
            </w:pPr>
          </w:p>
          <w:p w:rsidR="0049562F" w:rsidRDefault="0049562F" w:rsidP="0049562F">
            <w:pPr>
              <w:rPr>
                <w:sz w:val="24"/>
                <w:szCs w:val="24"/>
              </w:rPr>
            </w:pPr>
          </w:p>
        </w:tc>
      </w:tr>
      <w:tr w:rsidR="00CA6BE7" w:rsidRPr="006565CC" w:rsidTr="00940475">
        <w:tc>
          <w:tcPr>
            <w:tcW w:w="1914" w:type="dxa"/>
          </w:tcPr>
          <w:p w:rsidR="00CA6BE7" w:rsidRDefault="00CA6BE7" w:rsidP="00F36B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Коцкая</w:t>
            </w:r>
            <w:proofErr w:type="spellEnd"/>
            <w:r>
              <w:rPr>
                <w:sz w:val="24"/>
                <w:szCs w:val="24"/>
              </w:rPr>
              <w:t xml:space="preserve"> Ф.В.</w:t>
            </w:r>
          </w:p>
        </w:tc>
        <w:tc>
          <w:tcPr>
            <w:tcW w:w="2437" w:type="dxa"/>
          </w:tcPr>
          <w:p w:rsidR="00CA6BE7" w:rsidRDefault="00CA6BE7" w:rsidP="00CA6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«Актуальные вопросы организации и функционирования школьного театра в образовательной организации»</w:t>
            </w:r>
          </w:p>
        </w:tc>
        <w:tc>
          <w:tcPr>
            <w:tcW w:w="1914" w:type="dxa"/>
          </w:tcPr>
          <w:p w:rsidR="00CA6BE7" w:rsidRDefault="00CA6BE7" w:rsidP="00883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октября – 07 декабря 2024</w:t>
            </w:r>
          </w:p>
        </w:tc>
        <w:tc>
          <w:tcPr>
            <w:tcW w:w="2079" w:type="dxa"/>
          </w:tcPr>
          <w:p w:rsidR="00CA6BE7" w:rsidRDefault="00CA6BE7" w:rsidP="00F36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ДПО РК КРИПКРО</w:t>
            </w:r>
          </w:p>
        </w:tc>
        <w:tc>
          <w:tcPr>
            <w:tcW w:w="1915" w:type="dxa"/>
          </w:tcPr>
          <w:p w:rsidR="00CA6BE7" w:rsidRDefault="00CA6BE7" w:rsidP="00F36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№1914 от 07.12.2024</w:t>
            </w:r>
          </w:p>
        </w:tc>
      </w:tr>
      <w:tr w:rsidR="009F59F1" w:rsidRPr="006565CC" w:rsidTr="00940475">
        <w:tc>
          <w:tcPr>
            <w:tcW w:w="1914" w:type="dxa"/>
          </w:tcPr>
          <w:p w:rsidR="009F59F1" w:rsidRDefault="009F59F1" w:rsidP="00F36B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Жемеричкин</w:t>
            </w:r>
            <w:proofErr w:type="spellEnd"/>
            <w:r>
              <w:rPr>
                <w:sz w:val="24"/>
                <w:szCs w:val="24"/>
              </w:rPr>
              <w:t xml:space="preserve"> Б.А.</w:t>
            </w:r>
          </w:p>
        </w:tc>
        <w:tc>
          <w:tcPr>
            <w:tcW w:w="2437" w:type="dxa"/>
          </w:tcPr>
          <w:p w:rsidR="009F59F1" w:rsidRDefault="001D0750" w:rsidP="00CA6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«Учебный предмет ОБЗР, практико-ориентированное обучение»</w:t>
            </w:r>
          </w:p>
        </w:tc>
        <w:tc>
          <w:tcPr>
            <w:tcW w:w="1914" w:type="dxa"/>
          </w:tcPr>
          <w:p w:rsidR="009F59F1" w:rsidRDefault="001D0750" w:rsidP="00883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нября-28 ноября 2024</w:t>
            </w:r>
          </w:p>
        </w:tc>
        <w:tc>
          <w:tcPr>
            <w:tcW w:w="2079" w:type="dxa"/>
          </w:tcPr>
          <w:p w:rsidR="009F59F1" w:rsidRDefault="001D0750" w:rsidP="00F36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ДПО РК КРИПКРО</w:t>
            </w:r>
          </w:p>
        </w:tc>
        <w:tc>
          <w:tcPr>
            <w:tcW w:w="1915" w:type="dxa"/>
          </w:tcPr>
          <w:p w:rsidR="009F59F1" w:rsidRDefault="001D0750" w:rsidP="00F36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№083104879402 от 28.11.2024</w:t>
            </w:r>
          </w:p>
        </w:tc>
      </w:tr>
      <w:tr w:rsidR="009B610F" w:rsidRPr="006565CC" w:rsidTr="00940475">
        <w:tc>
          <w:tcPr>
            <w:tcW w:w="1914" w:type="dxa"/>
          </w:tcPr>
          <w:p w:rsidR="009B610F" w:rsidRDefault="009B610F" w:rsidP="00F36B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Химочкина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2437" w:type="dxa"/>
          </w:tcPr>
          <w:p w:rsidR="009B610F" w:rsidRDefault="009B610F" w:rsidP="00CA6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«Применение </w:t>
            </w:r>
            <w:proofErr w:type="spellStart"/>
            <w:r>
              <w:rPr>
                <w:sz w:val="24"/>
                <w:szCs w:val="24"/>
              </w:rPr>
              <w:t>разноуровневого</w:t>
            </w:r>
            <w:proofErr w:type="spellEnd"/>
            <w:r>
              <w:rPr>
                <w:sz w:val="24"/>
                <w:szCs w:val="24"/>
              </w:rPr>
              <w:t xml:space="preserve"> контента на основе ЭОР при </w:t>
            </w:r>
            <w:proofErr w:type="spellStart"/>
            <w:r>
              <w:rPr>
                <w:sz w:val="24"/>
                <w:szCs w:val="24"/>
              </w:rPr>
              <w:t>проектированиии</w:t>
            </w:r>
            <w:proofErr w:type="spellEnd"/>
            <w:r>
              <w:rPr>
                <w:sz w:val="24"/>
                <w:szCs w:val="24"/>
              </w:rPr>
              <w:t xml:space="preserve"> учебных занятий по истории в соответствии с требованиями ФГОС и содержанием ФОП»</w:t>
            </w:r>
          </w:p>
        </w:tc>
        <w:tc>
          <w:tcPr>
            <w:tcW w:w="1914" w:type="dxa"/>
          </w:tcPr>
          <w:p w:rsidR="009B610F" w:rsidRDefault="009B610F" w:rsidP="00883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сентября – 25 сентября 2024</w:t>
            </w:r>
          </w:p>
        </w:tc>
        <w:tc>
          <w:tcPr>
            <w:tcW w:w="2079" w:type="dxa"/>
          </w:tcPr>
          <w:p w:rsidR="009B610F" w:rsidRDefault="009B610F" w:rsidP="00F36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B610F" w:rsidRDefault="009B610F" w:rsidP="00F36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ожидании</w:t>
            </w:r>
          </w:p>
        </w:tc>
      </w:tr>
    </w:tbl>
    <w:p w:rsidR="007678EF" w:rsidRPr="00D27CCD" w:rsidRDefault="007678EF" w:rsidP="00D27CCD">
      <w:pPr>
        <w:ind w:left="567" w:firstLine="709"/>
        <w:jc w:val="both"/>
        <w:rPr>
          <w:rFonts w:eastAsia="Calibri"/>
          <w:sz w:val="24"/>
          <w:szCs w:val="24"/>
        </w:rPr>
      </w:pPr>
    </w:p>
    <w:p w:rsidR="00F905A2" w:rsidRDefault="00F905A2">
      <w:pPr>
        <w:pStyle w:val="a3"/>
        <w:spacing w:before="21"/>
        <w:ind w:left="0"/>
        <w:rPr>
          <w:i/>
        </w:rPr>
      </w:pPr>
    </w:p>
    <w:p w:rsidR="00F905A2" w:rsidRDefault="00A91800" w:rsidP="00BD0541">
      <w:pPr>
        <w:pStyle w:val="a3"/>
        <w:ind w:left="0" w:firstLine="426"/>
        <w:jc w:val="both"/>
      </w:pPr>
      <w:r>
        <w:t xml:space="preserve">Таким образом, </w:t>
      </w:r>
      <w:r w:rsidR="00F92466">
        <w:t xml:space="preserve">педагоги лицея </w:t>
      </w:r>
      <w:r w:rsidR="00F92466">
        <w:t>проходят</w:t>
      </w:r>
      <w:r w:rsidR="00F92466">
        <w:rPr>
          <w:spacing w:val="44"/>
        </w:rPr>
        <w:t xml:space="preserve"> </w:t>
      </w:r>
      <w:r w:rsidR="00F92466">
        <w:t>курсы</w:t>
      </w:r>
      <w:r w:rsidR="00F92466">
        <w:rPr>
          <w:spacing w:val="43"/>
        </w:rPr>
        <w:t xml:space="preserve"> </w:t>
      </w:r>
      <w:r w:rsidR="00F92466">
        <w:t>повышения</w:t>
      </w:r>
      <w:r w:rsidR="00F92466">
        <w:rPr>
          <w:spacing w:val="44"/>
        </w:rPr>
        <w:t xml:space="preserve"> </w:t>
      </w:r>
      <w:r w:rsidR="00F92466">
        <w:t xml:space="preserve">квалификации </w:t>
      </w:r>
      <w:r w:rsidR="00F92466">
        <w:t>систематически</w:t>
      </w:r>
      <w:r w:rsidR="00F92466">
        <w:t xml:space="preserve">. В </w:t>
      </w:r>
      <w:r>
        <w:t>1 полугоди</w:t>
      </w:r>
      <w:r w:rsidR="004A22D3">
        <w:t>и курсовую подготовку прошли  11 педагогов (52</w:t>
      </w:r>
      <w:r>
        <w:t>%).</w:t>
      </w:r>
    </w:p>
    <w:p w:rsidR="00C52DAC" w:rsidRDefault="00BD0541" w:rsidP="00D90CF1">
      <w:pPr>
        <w:pStyle w:val="a3"/>
        <w:ind w:left="0" w:firstLine="426"/>
        <w:jc w:val="both"/>
      </w:pPr>
      <w:proofErr w:type="gramStart"/>
      <w:r>
        <w:t>В настоящее время 6 (29%)  педагогов проходят курсы по теме «Организация работ</w:t>
      </w:r>
      <w:bookmarkStart w:id="0" w:name="_GoBack"/>
      <w:bookmarkEnd w:id="0"/>
      <w:r>
        <w:t>ы с обучающимися с ограниченными возможностями здоровья (ОВЗ) в условиях ФГОС»</w:t>
      </w:r>
      <w:r w:rsidR="00C52DAC">
        <w:t>.</w:t>
      </w:r>
      <w:proofErr w:type="gramEnd"/>
    </w:p>
    <w:p w:rsidR="00C52DAC" w:rsidRDefault="00C52DAC" w:rsidP="00C52DAC">
      <w:pPr>
        <w:pStyle w:val="1"/>
      </w:pPr>
      <w:r>
        <w:rPr>
          <w:spacing w:val="-2"/>
        </w:rPr>
        <w:t>Рекомендации:</w:t>
      </w:r>
    </w:p>
    <w:p w:rsidR="00C52DAC" w:rsidRDefault="00C52DAC" w:rsidP="0098648B">
      <w:pPr>
        <w:pStyle w:val="a4"/>
        <w:numPr>
          <w:ilvl w:val="0"/>
          <w:numId w:val="1"/>
        </w:numPr>
        <w:tabs>
          <w:tab w:val="left" w:pos="810"/>
          <w:tab w:val="left" w:pos="10206"/>
        </w:tabs>
        <w:ind w:right="31" w:firstLine="0"/>
        <w:jc w:val="both"/>
        <w:rPr>
          <w:sz w:val="24"/>
        </w:rPr>
      </w:pPr>
      <w:proofErr w:type="gramStart"/>
      <w:r>
        <w:rPr>
          <w:sz w:val="24"/>
        </w:rPr>
        <w:t>Согласно</w:t>
      </w:r>
      <w:proofErr w:type="gramEnd"/>
      <w:r>
        <w:rPr>
          <w:sz w:val="24"/>
        </w:rPr>
        <w:t xml:space="preserve"> Федерального закона № 273-ФЗ с 1 сентября 2013 года педагогические работники получат право на получение дополнительного профессионального образования по профилю педагогической деятельности не реже чем один раз в три года (п. 2 ч. 5 ст. 47).</w:t>
      </w:r>
    </w:p>
    <w:p w:rsidR="00C52DAC" w:rsidRPr="00D90CF1" w:rsidRDefault="00C52DAC" w:rsidP="0098648B">
      <w:pPr>
        <w:pStyle w:val="a4"/>
        <w:numPr>
          <w:ilvl w:val="0"/>
          <w:numId w:val="1"/>
        </w:numPr>
        <w:tabs>
          <w:tab w:val="left" w:pos="810"/>
          <w:tab w:val="left" w:pos="10206"/>
        </w:tabs>
        <w:ind w:right="31" w:firstLine="0"/>
        <w:jc w:val="both"/>
        <w:rPr>
          <w:sz w:val="24"/>
        </w:rPr>
      </w:pPr>
      <w:r>
        <w:rPr>
          <w:sz w:val="24"/>
        </w:rPr>
        <w:t>Особое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аттестации.</w:t>
      </w:r>
      <w:r w:rsidR="00D90CF1">
        <w:rPr>
          <w:spacing w:val="-2"/>
          <w:sz w:val="24"/>
        </w:rPr>
        <w:t xml:space="preserve"> </w:t>
      </w:r>
      <w:r w:rsidR="00D90CF1">
        <w:rPr>
          <w:sz w:val="24"/>
        </w:rPr>
        <w:t>Учителям – предметникам, (включенный в перечень предметов ГИА), пройти курсы повышения квалификации по подготовке к ОГЭ, ЕГЭ по основным предметам.</w:t>
      </w:r>
    </w:p>
    <w:p w:rsidR="00C52DAC" w:rsidRDefault="00AF3E06" w:rsidP="004A22D3">
      <w:pPr>
        <w:pStyle w:val="a4"/>
        <w:numPr>
          <w:ilvl w:val="0"/>
          <w:numId w:val="1"/>
        </w:numPr>
        <w:tabs>
          <w:tab w:val="left" w:pos="858"/>
          <w:tab w:val="left" w:pos="10206"/>
        </w:tabs>
        <w:ind w:right="31" w:firstLine="0"/>
        <w:jc w:val="both"/>
        <w:rPr>
          <w:sz w:val="24"/>
        </w:rPr>
      </w:pPr>
      <w:proofErr w:type="spellStart"/>
      <w:r>
        <w:rPr>
          <w:sz w:val="24"/>
        </w:rPr>
        <w:t>Аттестующимся</w:t>
      </w:r>
      <w:proofErr w:type="spellEnd"/>
      <w:r>
        <w:rPr>
          <w:sz w:val="24"/>
        </w:rPr>
        <w:t xml:space="preserve"> в этом году п</w:t>
      </w:r>
      <w:r w:rsidR="00C52DAC">
        <w:rPr>
          <w:sz w:val="24"/>
        </w:rPr>
        <w:t>едагогическим</w:t>
      </w:r>
      <w:r w:rsidR="00C52DAC">
        <w:rPr>
          <w:spacing w:val="40"/>
          <w:sz w:val="24"/>
        </w:rPr>
        <w:t xml:space="preserve"> </w:t>
      </w:r>
      <w:r w:rsidR="00C52DAC">
        <w:rPr>
          <w:sz w:val="24"/>
        </w:rPr>
        <w:t>работникам</w:t>
      </w:r>
      <w:r w:rsidR="00EE097B">
        <w:rPr>
          <w:sz w:val="24"/>
        </w:rPr>
        <w:t xml:space="preserve"> (Михайловой Т.П.)</w:t>
      </w:r>
      <w:r w:rsidR="00C52DAC">
        <w:rPr>
          <w:spacing w:val="40"/>
          <w:sz w:val="24"/>
        </w:rPr>
        <w:t xml:space="preserve"> </w:t>
      </w:r>
      <w:r w:rsidR="00C52DAC">
        <w:rPr>
          <w:sz w:val="24"/>
        </w:rPr>
        <w:t>пройти</w:t>
      </w:r>
      <w:r w:rsidR="00C52DAC">
        <w:rPr>
          <w:spacing w:val="40"/>
          <w:sz w:val="24"/>
        </w:rPr>
        <w:t xml:space="preserve"> </w:t>
      </w:r>
      <w:r w:rsidR="00C52DAC">
        <w:rPr>
          <w:sz w:val="24"/>
        </w:rPr>
        <w:t>курсы</w:t>
      </w:r>
      <w:r w:rsidR="00C52DAC">
        <w:rPr>
          <w:spacing w:val="40"/>
          <w:sz w:val="24"/>
        </w:rPr>
        <w:t xml:space="preserve"> </w:t>
      </w:r>
      <w:r w:rsidR="00C52DAC">
        <w:rPr>
          <w:sz w:val="24"/>
        </w:rPr>
        <w:t>повышения</w:t>
      </w:r>
      <w:r w:rsidR="00C52DAC">
        <w:rPr>
          <w:spacing w:val="40"/>
          <w:sz w:val="24"/>
        </w:rPr>
        <w:t xml:space="preserve"> </w:t>
      </w:r>
      <w:r w:rsidR="00C52DAC">
        <w:rPr>
          <w:sz w:val="24"/>
        </w:rPr>
        <w:t>квалификации</w:t>
      </w:r>
      <w:r w:rsidR="00C52DAC">
        <w:rPr>
          <w:spacing w:val="40"/>
          <w:sz w:val="24"/>
        </w:rPr>
        <w:t xml:space="preserve"> </w:t>
      </w:r>
      <w:r w:rsidR="00C52DAC">
        <w:rPr>
          <w:sz w:val="24"/>
        </w:rPr>
        <w:t>по</w:t>
      </w:r>
      <w:r w:rsidR="00C52DAC">
        <w:rPr>
          <w:spacing w:val="40"/>
          <w:sz w:val="24"/>
        </w:rPr>
        <w:t xml:space="preserve"> </w:t>
      </w:r>
      <w:r w:rsidR="00C52DAC">
        <w:rPr>
          <w:sz w:val="24"/>
        </w:rPr>
        <w:t>специальности,</w:t>
      </w:r>
      <w:r w:rsidR="00C52DAC">
        <w:rPr>
          <w:spacing w:val="40"/>
          <w:sz w:val="24"/>
        </w:rPr>
        <w:t xml:space="preserve"> </w:t>
      </w:r>
      <w:r w:rsidR="00C52DAC">
        <w:rPr>
          <w:sz w:val="24"/>
        </w:rPr>
        <w:t>чтобы</w:t>
      </w:r>
      <w:r w:rsidR="00C52DAC">
        <w:rPr>
          <w:spacing w:val="40"/>
          <w:sz w:val="24"/>
        </w:rPr>
        <w:t xml:space="preserve"> </w:t>
      </w:r>
      <w:r w:rsidR="00C52DAC">
        <w:rPr>
          <w:sz w:val="24"/>
        </w:rPr>
        <w:t>в последующем не возникало никаких проблем при аттестации на квалификационную категорию.</w:t>
      </w:r>
    </w:p>
    <w:p w:rsidR="00C52DAC" w:rsidRDefault="00C52DAC" w:rsidP="004A22D3">
      <w:pPr>
        <w:pStyle w:val="a4"/>
        <w:numPr>
          <w:ilvl w:val="0"/>
          <w:numId w:val="1"/>
        </w:numPr>
        <w:tabs>
          <w:tab w:val="left" w:pos="848"/>
          <w:tab w:val="left" w:pos="10206"/>
        </w:tabs>
        <w:ind w:right="31" w:firstLine="0"/>
        <w:jc w:val="both"/>
        <w:rPr>
          <w:sz w:val="24"/>
        </w:rPr>
      </w:pPr>
      <w:r>
        <w:rPr>
          <w:sz w:val="24"/>
        </w:rPr>
        <w:t>В соответствии с</w:t>
      </w:r>
      <w:r>
        <w:rPr>
          <w:spacing w:val="-1"/>
          <w:sz w:val="24"/>
        </w:rPr>
        <w:t xml:space="preserve"> </w:t>
      </w:r>
      <w:hyperlink r:id="rId6" w:anchor="ixzz5cBSw8yn5">
        <w:r>
          <w:rPr>
            <w:sz w:val="24"/>
          </w:rPr>
          <w:t>письмом Министерства образования и науки РФ от 11 марта 2016 г. № ВК-452/07 «О введении ФГОС ОВЗ»</w:t>
        </w:r>
      </w:hyperlink>
      <w:r>
        <w:rPr>
          <w:sz w:val="24"/>
        </w:rPr>
        <w:t xml:space="preserve">: «Все специалисты должны пройти профессиональную переподготовку или курсы повышения квалификации (в объеме от 72-х часов) по особенностям организации обучения и </w:t>
      </w:r>
      <w:proofErr w:type="gramStart"/>
      <w:r>
        <w:rPr>
          <w:sz w:val="24"/>
        </w:rPr>
        <w:t>воспитания</w:t>
      </w:r>
      <w:proofErr w:type="gramEnd"/>
      <w:r>
        <w:rPr>
          <w:sz w:val="24"/>
        </w:rPr>
        <w:t xml:space="preserve"> обучаю</w:t>
      </w:r>
      <w:r w:rsidR="00AF3E06">
        <w:rPr>
          <w:sz w:val="24"/>
        </w:rPr>
        <w:t xml:space="preserve">щихся с ОВЗ и/или введения ФГОС (Михайлова Т.П., Романов Д.А., Холоденко Е.Н.. </w:t>
      </w:r>
      <w:proofErr w:type="spellStart"/>
      <w:r w:rsidR="00AF3E06">
        <w:rPr>
          <w:sz w:val="24"/>
        </w:rPr>
        <w:t>Балыкова</w:t>
      </w:r>
      <w:proofErr w:type="spellEnd"/>
      <w:r w:rsidR="00AF3E06">
        <w:rPr>
          <w:sz w:val="24"/>
        </w:rPr>
        <w:t xml:space="preserve"> Д.А., </w:t>
      </w:r>
      <w:proofErr w:type="spellStart"/>
      <w:r w:rsidR="00AF3E06">
        <w:rPr>
          <w:sz w:val="24"/>
        </w:rPr>
        <w:t>Самтонова</w:t>
      </w:r>
      <w:proofErr w:type="spellEnd"/>
      <w:r w:rsidR="00AF3E06">
        <w:rPr>
          <w:sz w:val="24"/>
        </w:rPr>
        <w:t xml:space="preserve"> В.Г., Карпенко О.Н.).</w:t>
      </w:r>
    </w:p>
    <w:p w:rsidR="00C52DAC" w:rsidRDefault="00C52DAC" w:rsidP="00BD0541">
      <w:pPr>
        <w:pStyle w:val="a3"/>
        <w:ind w:left="0" w:firstLine="426"/>
        <w:jc w:val="both"/>
      </w:pPr>
    </w:p>
    <w:p w:rsidR="00545F50" w:rsidRDefault="00545F50" w:rsidP="00BD0541">
      <w:pPr>
        <w:pStyle w:val="a3"/>
        <w:ind w:left="0" w:firstLine="426"/>
        <w:jc w:val="both"/>
      </w:pPr>
    </w:p>
    <w:p w:rsidR="00545F50" w:rsidRDefault="00545F50" w:rsidP="00BD0541">
      <w:pPr>
        <w:pStyle w:val="a3"/>
        <w:ind w:left="0" w:firstLine="426"/>
        <w:jc w:val="both"/>
      </w:pPr>
      <w:r>
        <w:t>Исполнитель Белоконь И.М., заместитель директора по НМР</w:t>
      </w:r>
    </w:p>
    <w:p w:rsidR="00F905A2" w:rsidRDefault="00F905A2" w:rsidP="00571D6E">
      <w:pPr>
        <w:pStyle w:val="a3"/>
        <w:ind w:left="0"/>
        <w:jc w:val="both"/>
        <w:sectPr w:rsidR="00F905A2" w:rsidSect="00940475">
          <w:type w:val="continuous"/>
          <w:pgSz w:w="11910" w:h="16840"/>
          <w:pgMar w:top="425" w:right="853" w:bottom="566" w:left="820" w:header="720" w:footer="720" w:gutter="0"/>
          <w:cols w:space="720"/>
          <w:docGrid w:linePitch="299"/>
        </w:sectPr>
      </w:pPr>
    </w:p>
    <w:p w:rsidR="00F905A2" w:rsidRDefault="00F905A2" w:rsidP="00571D6E">
      <w:pPr>
        <w:pStyle w:val="a3"/>
        <w:spacing w:before="75"/>
        <w:ind w:left="0"/>
      </w:pPr>
    </w:p>
    <w:sectPr w:rsidR="00F905A2">
      <w:pgSz w:w="16840" w:h="11910" w:orient="landscape"/>
      <w:pgMar w:top="76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0116"/>
    <w:multiLevelType w:val="hybridMultilevel"/>
    <w:tmpl w:val="B45EFF3E"/>
    <w:lvl w:ilvl="0" w:tplc="7B6A15CA">
      <w:start w:val="1"/>
      <w:numFmt w:val="decimal"/>
      <w:lvlText w:val="%1."/>
      <w:lvlJc w:val="left"/>
      <w:pPr>
        <w:ind w:left="56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53B4703A">
      <w:numFmt w:val="bullet"/>
      <w:lvlText w:val="•"/>
      <w:lvlJc w:val="left"/>
      <w:pPr>
        <w:ind w:left="2088" w:hanging="245"/>
      </w:pPr>
      <w:rPr>
        <w:rFonts w:hint="default"/>
        <w:lang w:val="ru-RU" w:eastAsia="en-US" w:bidi="ar-SA"/>
      </w:rPr>
    </w:lvl>
    <w:lvl w:ilvl="2" w:tplc="FCBC6CF0">
      <w:numFmt w:val="bullet"/>
      <w:lvlText w:val="•"/>
      <w:lvlJc w:val="left"/>
      <w:pPr>
        <w:ind w:left="3617" w:hanging="245"/>
      </w:pPr>
      <w:rPr>
        <w:rFonts w:hint="default"/>
        <w:lang w:val="ru-RU" w:eastAsia="en-US" w:bidi="ar-SA"/>
      </w:rPr>
    </w:lvl>
    <w:lvl w:ilvl="3" w:tplc="C5829622">
      <w:numFmt w:val="bullet"/>
      <w:lvlText w:val="•"/>
      <w:lvlJc w:val="left"/>
      <w:pPr>
        <w:ind w:left="5146" w:hanging="245"/>
      </w:pPr>
      <w:rPr>
        <w:rFonts w:hint="default"/>
        <w:lang w:val="ru-RU" w:eastAsia="en-US" w:bidi="ar-SA"/>
      </w:rPr>
    </w:lvl>
    <w:lvl w:ilvl="4" w:tplc="1F380D56">
      <w:numFmt w:val="bullet"/>
      <w:lvlText w:val="•"/>
      <w:lvlJc w:val="left"/>
      <w:pPr>
        <w:ind w:left="6674" w:hanging="245"/>
      </w:pPr>
      <w:rPr>
        <w:rFonts w:hint="default"/>
        <w:lang w:val="ru-RU" w:eastAsia="en-US" w:bidi="ar-SA"/>
      </w:rPr>
    </w:lvl>
    <w:lvl w:ilvl="5" w:tplc="D954131C">
      <w:numFmt w:val="bullet"/>
      <w:lvlText w:val="•"/>
      <w:lvlJc w:val="left"/>
      <w:pPr>
        <w:ind w:left="8203" w:hanging="245"/>
      </w:pPr>
      <w:rPr>
        <w:rFonts w:hint="default"/>
        <w:lang w:val="ru-RU" w:eastAsia="en-US" w:bidi="ar-SA"/>
      </w:rPr>
    </w:lvl>
    <w:lvl w:ilvl="6" w:tplc="7728D3EA">
      <w:numFmt w:val="bullet"/>
      <w:lvlText w:val="•"/>
      <w:lvlJc w:val="left"/>
      <w:pPr>
        <w:ind w:left="9732" w:hanging="245"/>
      </w:pPr>
      <w:rPr>
        <w:rFonts w:hint="default"/>
        <w:lang w:val="ru-RU" w:eastAsia="en-US" w:bidi="ar-SA"/>
      </w:rPr>
    </w:lvl>
    <w:lvl w:ilvl="7" w:tplc="466609FE">
      <w:numFmt w:val="bullet"/>
      <w:lvlText w:val="•"/>
      <w:lvlJc w:val="left"/>
      <w:pPr>
        <w:ind w:left="11261" w:hanging="245"/>
      </w:pPr>
      <w:rPr>
        <w:rFonts w:hint="default"/>
        <w:lang w:val="ru-RU" w:eastAsia="en-US" w:bidi="ar-SA"/>
      </w:rPr>
    </w:lvl>
    <w:lvl w:ilvl="8" w:tplc="9DDECA90">
      <w:numFmt w:val="bullet"/>
      <w:lvlText w:val="•"/>
      <w:lvlJc w:val="left"/>
      <w:pPr>
        <w:ind w:left="12789" w:hanging="245"/>
      </w:pPr>
      <w:rPr>
        <w:rFonts w:hint="default"/>
        <w:lang w:val="ru-RU" w:eastAsia="en-US" w:bidi="ar-SA"/>
      </w:rPr>
    </w:lvl>
  </w:abstractNum>
  <w:abstractNum w:abstractNumId="1">
    <w:nsid w:val="76322A87"/>
    <w:multiLevelType w:val="hybridMultilevel"/>
    <w:tmpl w:val="8F4CDC9C"/>
    <w:lvl w:ilvl="0" w:tplc="C39CAC8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05A2"/>
    <w:rsid w:val="00064E23"/>
    <w:rsid w:val="001412A4"/>
    <w:rsid w:val="001D0750"/>
    <w:rsid w:val="00387D83"/>
    <w:rsid w:val="0049562F"/>
    <w:rsid w:val="004A22D3"/>
    <w:rsid w:val="00545F50"/>
    <w:rsid w:val="00571D6E"/>
    <w:rsid w:val="007678EF"/>
    <w:rsid w:val="00883B00"/>
    <w:rsid w:val="008E4D68"/>
    <w:rsid w:val="00940475"/>
    <w:rsid w:val="0098648B"/>
    <w:rsid w:val="009B610F"/>
    <w:rsid w:val="009F59F1"/>
    <w:rsid w:val="00A91800"/>
    <w:rsid w:val="00AF3E06"/>
    <w:rsid w:val="00BD0541"/>
    <w:rsid w:val="00C52DAC"/>
    <w:rsid w:val="00CA6BE7"/>
    <w:rsid w:val="00D27CCD"/>
    <w:rsid w:val="00D90CF1"/>
    <w:rsid w:val="00EC2060"/>
    <w:rsid w:val="00EE097B"/>
    <w:rsid w:val="00EF292A"/>
    <w:rsid w:val="00F905A2"/>
    <w:rsid w:val="00F9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6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9"/>
      <w:jc w:val="center"/>
    </w:pPr>
  </w:style>
  <w:style w:type="table" w:styleId="a5">
    <w:name w:val="Table Grid"/>
    <w:basedOn w:val="a1"/>
    <w:uiPriority w:val="59"/>
    <w:rsid w:val="007678E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95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6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9"/>
      <w:jc w:val="center"/>
    </w:pPr>
  </w:style>
  <w:style w:type="table" w:styleId="a5">
    <w:name w:val="Table Grid"/>
    <w:basedOn w:val="a1"/>
    <w:uiPriority w:val="59"/>
    <w:rsid w:val="007678E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95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125437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Информатика</cp:lastModifiedBy>
  <cp:revision>35</cp:revision>
  <dcterms:created xsi:type="dcterms:W3CDTF">2025-01-10T06:06:00Z</dcterms:created>
  <dcterms:modified xsi:type="dcterms:W3CDTF">2025-01-10T09:17:00Z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2016</vt:lpwstr>
  </property>
</Properties>
</file>