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DA" w:rsidRPr="007530DA" w:rsidRDefault="007530DA" w:rsidP="007530DA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horzAnchor="margin" w:tblpX="-570" w:tblpY="-240"/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980"/>
        <w:gridCol w:w="4140"/>
      </w:tblGrid>
      <w:tr w:rsidR="007530DA" w:rsidRPr="007530DA" w:rsidTr="00A21C74">
        <w:trPr>
          <w:trHeight w:val="1438"/>
        </w:trPr>
        <w:tc>
          <w:tcPr>
            <w:tcW w:w="4030" w:type="dxa"/>
          </w:tcPr>
          <w:p w:rsidR="007530DA" w:rsidRPr="007530DA" w:rsidRDefault="007530DA" w:rsidP="007530DA">
            <w:pPr>
              <w:keepNext/>
              <w:spacing w:after="0" w:line="240" w:lineRule="auto"/>
              <w:ind w:left="214" w:hanging="2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Хальмг</w:t>
            </w:r>
            <w:proofErr w:type="spell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</w:t>
            </w:r>
            <w:proofErr w:type="spellEnd"/>
            <w:proofErr w:type="gram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gram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чин </w:t>
            </w:r>
          </w:p>
          <w:p w:rsidR="007530DA" w:rsidRPr="007530DA" w:rsidRDefault="007530DA" w:rsidP="007530DA">
            <w:pPr>
              <w:keepNext/>
              <w:spacing w:after="0" w:line="240" w:lineRule="auto"/>
              <w:ind w:left="214" w:hanging="2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Городовиковск  района </w:t>
            </w:r>
            <w:proofErr w:type="spell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proofErr w:type="spell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бурдэцин</w:t>
            </w:r>
            <w:proofErr w:type="spellEnd"/>
          </w:p>
          <w:p w:rsidR="007530DA" w:rsidRPr="007530DA" w:rsidRDefault="007530DA" w:rsidP="007530DA">
            <w:pPr>
              <w:tabs>
                <w:tab w:val="left" w:pos="1134"/>
              </w:tabs>
              <w:spacing w:after="0" w:line="240" w:lineRule="auto"/>
              <w:ind w:left="21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сур</w:t>
            </w:r>
            <w:proofErr w:type="gram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улин</w:t>
            </w:r>
            <w:proofErr w:type="spell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ардл</w:t>
            </w:r>
            <w:proofErr w:type="spellEnd"/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80" w:type="dxa"/>
          </w:tcPr>
          <w:p w:rsidR="007530DA" w:rsidRPr="007530DA" w:rsidRDefault="007530DA" w:rsidP="007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71" w:dyaOrig="1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81pt" o:ole="" fillcolor="window">
                  <v:imagedata r:id="rId6" o:title=""/>
                </v:shape>
                <o:OLEObject Type="Embed" ProgID="Word.Picture.8" ShapeID="_x0000_i1025" DrawAspect="Content" ObjectID="_1799249321" r:id="rId7"/>
              </w:object>
            </w:r>
            <w:r w:rsidRPr="0075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"C:\\Users\\BOBBY\\KALMGERB.PCX" \* MERGEFORMAT </w:instrText>
            </w:r>
            <w:r w:rsidRPr="0075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140" w:type="dxa"/>
          </w:tcPr>
          <w:p w:rsidR="007530DA" w:rsidRPr="007530DA" w:rsidRDefault="007530DA" w:rsidP="007530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7530DA" w:rsidRPr="007530DA" w:rsidRDefault="007530DA" w:rsidP="007530DA">
            <w:pPr>
              <w:keepNext/>
              <w:spacing w:after="0" w:line="240" w:lineRule="auto"/>
              <w:ind w:right="-17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Городовиковского районного</w:t>
            </w:r>
          </w:p>
          <w:p w:rsidR="007530DA" w:rsidRPr="007530DA" w:rsidRDefault="007530DA" w:rsidP="007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 образования Республики Калмыкия</w:t>
            </w:r>
          </w:p>
          <w:p w:rsidR="007530DA" w:rsidRPr="007530DA" w:rsidRDefault="007530DA" w:rsidP="007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DA" w:rsidRPr="007530DA" w:rsidRDefault="007530DA" w:rsidP="0075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359050 Республика Калмыкия, г. Городовиковск, пер. </w:t>
      </w:r>
      <w:proofErr w:type="gramStart"/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Комсомольский</w:t>
      </w:r>
      <w:proofErr w:type="gramEnd"/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3  </w:t>
      </w:r>
    </w:p>
    <w:p w:rsidR="007530DA" w:rsidRPr="007530DA" w:rsidRDefault="007530DA" w:rsidP="0075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тел: (8-847-31) 9-23-06</w:t>
      </w:r>
    </w:p>
    <w:p w:rsidR="007530DA" w:rsidRPr="007530DA" w:rsidRDefault="007530DA" w:rsidP="0075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753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53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753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goruoagrmo</w:t>
      </w:r>
      <w:proofErr w:type="spellEnd"/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753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7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proofErr w:type="gramStart"/>
      <w:r w:rsidRPr="00753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proofErr w:type="gramEnd"/>
    </w:p>
    <w:p w:rsidR="007530DA" w:rsidRPr="007530DA" w:rsidRDefault="007530DA" w:rsidP="007530D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530DA" w:rsidRPr="007530DA" w:rsidRDefault="007530DA" w:rsidP="007530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30DA" w:rsidRPr="007530DA" w:rsidRDefault="007530DA" w:rsidP="0075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</w:t>
      </w:r>
      <w:r w:rsidR="00F6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</w:t>
      </w:r>
      <w:r w:rsidR="001A586E" w:rsidRPr="001A586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                                                                                 </w:t>
      </w:r>
    </w:p>
    <w:p w:rsidR="007530DA" w:rsidRPr="007530DA" w:rsidRDefault="007530DA" w:rsidP="007530D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A" w:rsidRDefault="007530DA" w:rsidP="00753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ОО</w:t>
      </w:r>
    </w:p>
    <w:p w:rsidR="007530DA" w:rsidRDefault="007530DA" w:rsidP="00753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A" w:rsidRDefault="007530DA" w:rsidP="00753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A" w:rsidRPr="007530DA" w:rsidRDefault="007530DA" w:rsidP="00753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A" w:rsidRDefault="007530DA" w:rsidP="0075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7530DA" w:rsidRPr="007530DA" w:rsidRDefault="007530DA" w:rsidP="0075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6E" w:rsidRPr="001A586E" w:rsidRDefault="007530DA" w:rsidP="001A586E">
      <w:pPr>
        <w:pStyle w:val="1"/>
        <w:shd w:val="clear" w:color="auto" w:fill="auto"/>
        <w:spacing w:line="276" w:lineRule="auto"/>
        <w:ind w:firstLine="426"/>
        <w:jc w:val="both"/>
        <w:rPr>
          <w:color w:val="000000"/>
          <w:lang w:eastAsia="ru-RU" w:bidi="ru-RU"/>
        </w:rPr>
      </w:pPr>
      <w:r w:rsidRPr="007530DA">
        <w:rPr>
          <w:sz w:val="24"/>
          <w:szCs w:val="24"/>
          <w:lang w:eastAsia="ru-RU"/>
        </w:rPr>
        <w:t xml:space="preserve">     Управление образования Городовиковского РМО Республики Калмыкия </w:t>
      </w:r>
      <w:r w:rsidRPr="007530DA">
        <w:rPr>
          <w:color w:val="000000"/>
          <w:sz w:val="24"/>
          <w:szCs w:val="22"/>
          <w:lang w:eastAsia="ru-RU" w:bidi="ru-RU"/>
        </w:rPr>
        <w:t>с учетом сложной эпидемиологической ситуации в регионе, в том числе в связи с заболеваемостью обуча</w:t>
      </w:r>
      <w:r>
        <w:rPr>
          <w:color w:val="000000"/>
          <w:sz w:val="24"/>
          <w:szCs w:val="22"/>
          <w:lang w:eastAsia="ru-RU" w:bidi="ru-RU"/>
        </w:rPr>
        <w:t xml:space="preserve">ющихся ОРВИ, сообщает </w:t>
      </w:r>
      <w:proofErr w:type="gramStart"/>
      <w:r>
        <w:rPr>
          <w:color w:val="000000"/>
          <w:sz w:val="24"/>
          <w:szCs w:val="22"/>
          <w:lang w:eastAsia="ru-RU" w:bidi="ru-RU"/>
        </w:rPr>
        <w:t>следующее</w:t>
      </w:r>
      <w:proofErr w:type="gramEnd"/>
      <w:r>
        <w:rPr>
          <w:color w:val="000000"/>
          <w:lang w:eastAsia="ru-RU" w:bidi="ru-RU"/>
        </w:rPr>
        <w:t xml:space="preserve"> </w:t>
      </w:r>
      <w:r w:rsidRPr="007530DA">
        <w:rPr>
          <w:color w:val="000000"/>
          <w:sz w:val="24"/>
          <w:lang w:eastAsia="ru-RU" w:bidi="ru-RU"/>
        </w:rPr>
        <w:t xml:space="preserve">что согласно Постановлению Главного государственного санитарного врача по Республике Калмыкия № 2 от 24 января 2025 года с целью предупреждения дальнейшего распространения гриппа, руководствуясь подпунктом 5 пункта 6 части 1 ст. 51 Федерального закона Российской Федерации от </w:t>
      </w:r>
      <w:proofErr w:type="gramStart"/>
      <w:r w:rsidRPr="007530DA">
        <w:rPr>
          <w:color w:val="000000"/>
          <w:sz w:val="24"/>
          <w:lang w:eastAsia="ru-RU" w:bidi="ru-RU"/>
        </w:rPr>
        <w:t xml:space="preserve">30 марта 1999 года № 52-ФЗ «О санитарно-эпидемиологическом благополучии населения» (ред. 2811.2015), в соответствии с </w:t>
      </w:r>
      <w:proofErr w:type="spellStart"/>
      <w:r w:rsidRPr="007530DA">
        <w:rPr>
          <w:color w:val="000000"/>
          <w:sz w:val="24"/>
          <w:lang w:eastAsia="ru-RU" w:bidi="ru-RU"/>
        </w:rPr>
        <w:t>СанПин</w:t>
      </w:r>
      <w:proofErr w:type="spellEnd"/>
      <w:r w:rsidRPr="007530DA">
        <w:rPr>
          <w:color w:val="000000"/>
          <w:sz w:val="24"/>
          <w:lang w:eastAsia="ru-RU" w:bidi="ru-RU"/>
        </w:rPr>
        <w:t xml:space="preserve"> 3.3686-21 «Санитарно-эпидемиологические требования по профилактике инфекционных болезней» руководителям образовательных организаций дошкольного, школьного образования, среднего профессионального, а также дополнительного образования, детских развивающих центров, игровых детских комнат, учреждений детского спорта всех типов и форм собственности </w:t>
      </w:r>
      <w:r w:rsidRPr="001A586E">
        <w:rPr>
          <w:color w:val="000000"/>
          <w:sz w:val="24"/>
          <w:lang w:eastAsia="ru-RU" w:bidi="ru-RU"/>
        </w:rPr>
        <w:t>Республики Калмыкия</w:t>
      </w:r>
      <w:r w:rsidR="001A586E" w:rsidRPr="001A586E">
        <w:rPr>
          <w:color w:val="000000"/>
          <w:lang w:eastAsia="ru-RU" w:bidi="ru-RU"/>
        </w:rPr>
        <w:t xml:space="preserve"> </w:t>
      </w:r>
      <w:r w:rsidR="001A586E" w:rsidRPr="001A586E">
        <w:rPr>
          <w:color w:val="000000"/>
          <w:sz w:val="24"/>
          <w:lang w:eastAsia="ru-RU" w:bidi="ru-RU"/>
        </w:rPr>
        <w:t>необходимо:</w:t>
      </w:r>
      <w:proofErr w:type="gramEnd"/>
    </w:p>
    <w:p w:rsidR="001A586E" w:rsidRPr="001A586E" w:rsidRDefault="001A586E" w:rsidP="001A586E">
      <w:pPr>
        <w:pStyle w:val="a4"/>
        <w:widowControl w:val="0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A586E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приостановить учебно-воспитательный процесс в образовательных организациях дошкольного, школьного образования, среднего профессионального, а также дополнительного образования, в детских развивающих центрах, игровых детских комнат, учреждениях детского спорта всех типов и форм собственности Республики Калмыкия на период с 25.01.2025 года до отмены ограничительных мероприятий (карантина);</w:t>
      </w:r>
    </w:p>
    <w:p w:rsidR="001A586E" w:rsidRPr="001A586E" w:rsidRDefault="001A586E" w:rsidP="001A586E">
      <w:pPr>
        <w:pStyle w:val="a4"/>
        <w:widowControl w:val="0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A586E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воздержаться от организации поездок детей за рубеж и в другие субъекты Российской Федерации;</w:t>
      </w:r>
    </w:p>
    <w:p w:rsidR="001A586E" w:rsidRPr="001A586E" w:rsidRDefault="001A586E" w:rsidP="001A586E">
      <w:pPr>
        <w:pStyle w:val="a4"/>
        <w:widowControl w:val="0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586E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Организовать разъяснительную работу с родителями о соблюдении необходимых мер профилактики гриппа и ОРВИ</w:t>
      </w:r>
    </w:p>
    <w:p w:rsidR="007530DA" w:rsidRPr="001A586E" w:rsidRDefault="007530DA" w:rsidP="001A586E">
      <w:pPr>
        <w:widowControl w:val="0"/>
        <w:tabs>
          <w:tab w:val="left" w:pos="1098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5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</w:t>
      </w:r>
      <w:proofErr w:type="gramStart"/>
      <w:r w:rsidRPr="001A5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вышеизложенного</w:t>
      </w:r>
      <w:proofErr w:type="gramEnd"/>
      <w:r w:rsidRPr="001A5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считаем необходимым:</w:t>
      </w:r>
    </w:p>
    <w:p w:rsidR="007530DA" w:rsidRPr="007530DA" w:rsidRDefault="007530DA" w:rsidP="001A586E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0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утвердить в образовательных учреждениях Порядок применения электронных образовательных ресурсов и дистанционных образовательных технологий при реализации образовательных программ с последующим размещением на официальном сайте;</w:t>
      </w:r>
    </w:p>
    <w:p w:rsidR="007530DA" w:rsidRPr="001A586E" w:rsidRDefault="007530DA" w:rsidP="001A586E">
      <w:pPr>
        <w:widowControl w:val="0"/>
        <w:numPr>
          <w:ilvl w:val="0"/>
          <w:numId w:val="1"/>
        </w:num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назначить ответственных лиц за организацию </w:t>
      </w:r>
      <w:proofErr w:type="gramStart"/>
      <w:r w:rsidRPr="007530D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обучения</w:t>
      </w:r>
      <w:proofErr w:type="gramEnd"/>
      <w:r w:rsidRPr="007530D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по основным образовательным программам начального, основного среднего и общего образования, </w:t>
      </w:r>
      <w:r w:rsidRPr="007530D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 xml:space="preserve">обучения с применением дистанционных образовательных технологий. </w:t>
      </w:r>
      <w:proofErr w:type="gramStart"/>
      <w:r w:rsidRPr="007530D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Контроль обратной связи с обучающимися с использованием различных средств связи остав</w:t>
      </w:r>
      <w:r w:rsidR="001A586E" w:rsidRPr="001A586E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ить за классными руководителями.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A586E" w:rsidRPr="00571CB4" w:rsidRDefault="001A586E" w:rsidP="001A586E">
      <w:pPr>
        <w:widowControl w:val="0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6E" w:rsidRPr="00571CB4" w:rsidRDefault="001A586E" w:rsidP="001A586E">
      <w:pPr>
        <w:widowControl w:val="0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6E" w:rsidRPr="00571CB4" w:rsidRDefault="001A586E" w:rsidP="001A586E">
      <w:pPr>
        <w:widowControl w:val="0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A" w:rsidRPr="007530DA" w:rsidRDefault="007530DA" w:rsidP="001A58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 УО ГРМО РК:      </w:t>
      </w:r>
      <w:r w:rsidR="001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Л.С. Петренко</w:t>
      </w:r>
    </w:p>
    <w:p w:rsidR="00571CB4" w:rsidRDefault="00571CB4"/>
    <w:p w:rsidR="00571CB4" w:rsidRDefault="00571CB4">
      <w:r>
        <w:br w:type="page"/>
      </w:r>
    </w:p>
    <w:p w:rsidR="00571CB4" w:rsidRPr="00571CB4" w:rsidRDefault="00571CB4" w:rsidP="00571CB4">
      <w:pPr>
        <w:widowControl w:val="0"/>
        <w:spacing w:before="100"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Главный государственный санитарный врач по Республике Калмыкия</w:t>
      </w:r>
    </w:p>
    <w:p w:rsidR="00571CB4" w:rsidRPr="00571CB4" w:rsidRDefault="00571CB4" w:rsidP="00571CB4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Постановление</w:t>
      </w:r>
    </w:p>
    <w:p w:rsidR="00571CB4" w:rsidRPr="00571CB4" w:rsidRDefault="00571CB4" w:rsidP="00571CB4">
      <w:pPr>
        <w:widowControl w:val="0"/>
        <w:tabs>
          <w:tab w:val="left" w:pos="4344"/>
          <w:tab w:val="left" w:pos="7435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«24» января 2025 г.</w:t>
      </w: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№ 2</w:t>
      </w: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г. Элиста</w:t>
      </w:r>
    </w:p>
    <w:p w:rsidR="00571CB4" w:rsidRPr="00571CB4" w:rsidRDefault="00571CB4" w:rsidP="00571C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«О введении ограничительных мероприятий (карантина) в связи с</w:t>
      </w: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распространением гриппа и ОРВИ</w:t>
      </w:r>
    </w:p>
    <w:p w:rsidR="00571CB4" w:rsidRPr="00571CB4" w:rsidRDefault="00571CB4" w:rsidP="00571CB4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Республике Калмыкия»</w:t>
      </w:r>
    </w:p>
    <w:p w:rsidR="00571CB4" w:rsidRPr="00571CB4" w:rsidRDefault="00571CB4" w:rsidP="00571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Я, Главный государственный санитарный врач по Республике Калмыкия Санджиев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Николаевич, отмечаю, что в Республике Калмыкия отмечается ухудшение эпидемической ситуации по гриппу и ОРВИ.</w:t>
      </w:r>
    </w:p>
    <w:p w:rsidR="00571CB4" w:rsidRPr="00571CB4" w:rsidRDefault="00571CB4" w:rsidP="00571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Так, за 4 дня 4-ой календарной недели текущего года (20.01- 23.01.2025) превышение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эпидпорогов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отмечается по совокупному населению и по всем возрастным группам как по Республике Калмыкия, так и по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.Э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листе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Всего зарегистрировано в Республике Калмыкия за 4-ю неделю 895 случаев ОРВИ и гриппа, темп прироста в сравнении с предыдущей неделей составил 42,7%. 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Среди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заболевших 70,8 % составляют дети. В возрастных группах 3-6 и 7-14 лет темп прироста в сравнении с предыдущей неделей составил 127,8% и 120,7% соответственно.</w:t>
      </w:r>
    </w:p>
    <w:p w:rsidR="00571CB4" w:rsidRPr="00571CB4" w:rsidRDefault="00571CB4" w:rsidP="00571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данным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эпидмониторинга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ноября месяца в республике отмечается циркуляция вирусов гриппа (преимущественно типа В). Вместе с тем, в настоящее время эпидемический рост заболеваемости обусловлен распространением как вирусов гриппа (66,4%), так и других вирусов респираторной группы (33,6% -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парагрипп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риновирус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аденовирус, РС-вирус и др.).</w:t>
      </w:r>
    </w:p>
    <w:p w:rsidR="00571CB4" w:rsidRPr="00571CB4" w:rsidRDefault="00571CB4" w:rsidP="00571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предупреждения дальнейшего распространения гриппа, руководствуясь подпунктом 5 пункта 6 части 1 ст. 51 Федерального закона Российской Федерации от 30 марта 1999 года №52-ФЗ «О санитарн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эпидемиологическом благополучии населения» (ред.28.11.2015), в соответствии с СанПиН 3.3686-21 "Санитарно-эпидемиологические требования по профилактике инфекционных болезней"</w:t>
      </w:r>
    </w:p>
    <w:p w:rsidR="00571CB4" w:rsidRPr="00571CB4" w:rsidRDefault="00571CB4" w:rsidP="00571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195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Министерству образования и науки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Ангировой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Б.Б.), Министерству физической культуры и спорта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Батырову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К.Г.), Агентству по делам молодежи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Маркееву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К.А.) Министерству культуры и туризма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Тюрбеевой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С.Д.), руководителям министерств и ведомств, Главам районных муниципальных образований Республики Калмыкия, Главе Администрации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.Э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листы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Лиджикову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А.В.) руководителям общественных организаций, юридическим лицам и индивидуальным предпринимателям Республики Калмыкия: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Рекомендовать ограничить проведение всех массовых, в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спортивных и культурных мероприятий в период эпидемического подъема заболеваемости гриппом и ОРВИ в Республике Калмыкия с 25.01.2025 до особого распоряжения.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Усилить систематическую разъяснительную работу с населением по профилактике гриппа и ОРВИ,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в.т.ч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 использованию медицинских масок, ограничению посещения общественных мест.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дополнительные меры по обеспечению соблюдения температурного режима в организациях и учреждениях.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 образовательных организаций дошкольного, школьного образования, среднего профессионального, а также дополнительного образования, детских развивающих центров, игровых детских комнат, учреждений детского спорта всех типов и форм собственности Республики Калмыкия: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Приостановить учебно-воспитательный процесс в образовательных организациях дошкольного, школьного образования, среднего профессионального, а также дополнительного образования, в детских развивающих центрах, игровых детских комнат, учреждениях детского спорта всех типов и форм собственности Республики Калмыкия на период с 25.01.2025 до отмены ограничительных мероприятий (карантина).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Воздержаться от организации поездок детей за рубеж и в другие субъекты Российской Федерации.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разъяснительную работу с родителями о соблюдении необходимых мер профилактики гриппа и ОРВИ.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Министерству социального развития, труда и занятости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Ользятиевой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М.П.) в подведомственных стационарных учреждениях социального обслуживания населения: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соблюдение масочного режима до отмены ограничений.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Запретить посещение обеспечиваемых лиц родственниками и другими гражданами до отмены ограничений.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Приостановить работу групп дневного пребывания в детских социальных учреждениях. Руководителям организация, ЮЛ и ИП темп режим, масочный режим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Министру здравоохранения Республики Калмыкия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Сараеву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Б.А.) Главным врачам медицинских организаций Республики Калмыкия: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меры по систематическому наблюдению врачами общей лечебной сети за больными гриппом и ОРВИ с целью выявления признаков, свидетельствующих об утяжелении клинического течения заболевания.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готовность к перепрофилированию стационаров для обеспечения госпитализации больных гриппом и ОРВИ, принять меры по обеспечению неснижаемого запаса противовирусных препаратов, медикаментов и оборудования.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Ввести в амбулаторно-поликлинических учреждениях раздельный прием пациентов с признаками ОРВИ и другими заболеваниями, отсрочить плановый прием больных, при необходимости приостановить диспансеризацию.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период массового поступления больных организовать первичную медицинскую помощь на дому путем увеличения численности бригад неотложной медицинской помощи.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минимизации последствий заболевания гриппом среди беременных обеспечить медицинское наблюдение за беременными, проведение разъяснительной работы о средствах индивидуальной защиты от гриппа и необходимости вызова врача на дом при появлении признаков заболевания.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3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выявлении признаков респираторного заболевания у беременных, организовать постоянное медицинское сопровождение (патронаж) и при необходимости </w:t>
      </w:r>
      <w:r w:rsidRPr="00571CB4">
        <w:rPr>
          <w:rFonts w:ascii="Times New Roman" w:eastAsia="Times New Roman" w:hAnsi="Times New Roman" w:cs="Times New Roman"/>
          <w:color w:val="77362F"/>
          <w:sz w:val="28"/>
          <w:szCs w:val="28"/>
          <w:lang w:eastAsia="ru-RU" w:bidi="ru-RU"/>
        </w:rPr>
        <w:t xml:space="preserve">- 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немедленную госпитализацию в специализированные отделения.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режим работы медицинских организаций в период эпидемического подъема заболеваемости в соответствии с действующими нормативными документами, включая введение масочного режима.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Прекратить допуск посетителей к больным в стационары.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проведение обязательных диагностических лабораторных исследований случаев пневмонии с целью их этиологической расшифровки, заключение при необходимости договоров с организациями, аккредитованными для проведения указанных исследований.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ежедневный мониторинг заболеваемости по Республике Калмыкия с передачей информации в ФБУЗ "Центр гигиены и эпидемиологии в Республике Калмыкия" к 09.00 ч.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Проводить систематический ежедневный анализ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привитости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против гриппа больных гриппом и ОРВИ с передачей данных в ФБУЗ "Центр гигиены и эпидемиологии в Республике Калмыкия" в соответствии с установленными формами.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3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проведение диагностических исследований с целью этиологической расшифровки заболеваний гриппом и ОРВИ с учетом клинических данных и эпидемиологического анамнеза в обязательном порядке:</w:t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больных с тяжелым и нетипичным клиническим течением ОРВИ, пневмонии;</w:t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беременных с диагнозами «ОРВИ» и «пневмония» и других заболеваний, подозрительных на грипп;</w:t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Патологоанатомического материала в случае летальных исходов от пневмонии, ОРВИ, новой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19) и других заболеваний, подозрительных на грипп, как прижизненно установленных, так и с предварительными посмертными диагнозами;</w:t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5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работников животноводческих и птицеводческих хозяйств с диагнозом «ОРВИ» и грипп;</w:t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лиц с диагнозами «ОРВИ», имеющих сведения о проведенной иммунизации против гриппа;</w:t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571CB4" w:rsidRPr="00571CB4" w:rsidRDefault="00571CB4" w:rsidP="00571CB4">
      <w:pPr>
        <w:widowControl w:val="0"/>
        <w:numPr>
          <w:ilvl w:val="2"/>
          <w:numId w:val="4"/>
        </w:numPr>
        <w:tabs>
          <w:tab w:val="left" w:pos="16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Все случаи внебольничных пневмоний.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доставку клинического материала в ФБУЗ "Центр гигиены и эпидемиологии в Республике Калмыкия" из очагов с групповой заболеваемостью ОРВИ, а также от базовых учреждений с целью 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продолжения планового мониторинга циркуляции возбудителей гриппа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ОРВИ.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системную работу по информированию населения о мерах профилактики гриппа и острых респираторных вирусных инфекций, в том числе новой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(листовки, лекции, публикации на сайтах медицинских организаций, публикации в СМИ, интернет ресурсах, выступления на радио и телевидении).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Начальникам и заместителям начальников территориальных отделов Управления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Республике Калмыкия в районах и г. Элисте, главным врачам филиалов ФБУЗ "Центр гигиены и эпидемиологии в Республике Калмыкия":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анализ заболеваемости гриппом, ОРВИ и пневмониями на курируемой территории с оценкой заболеваемости среди беременных и анализом степени тяжести течения заболевания.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систематическую информационную работу с населением о мерах личной и общественной профилактики гриппа и ОРВИ.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Главному врачу ФБУЗ "Центр гигиены и эпидемиологии в Республике Калмыкия"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Конушевой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С.В.):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совместно с медицинскими организациями ежедневный мониторинг заболеваемости ОРВИ по Республике Калмыкия с предоставлением данных в срок до 10:00 в Управление 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Республике Калмыкия.</w:t>
      </w:r>
    </w:p>
    <w:p w:rsidR="00571CB4" w:rsidRPr="00571CB4" w:rsidRDefault="00571CB4" w:rsidP="00571CB4">
      <w:pPr>
        <w:widowControl w:val="0"/>
        <w:numPr>
          <w:ilvl w:val="1"/>
          <w:numId w:val="4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наличие необходимого объема тест-систем, расходных материалов для диагностики гриппа и ОРВИ.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 ВГТРК ГТРК «Калмыкия»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Гросул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Г.В.), директору Автономного учреждения Республики Калмыкия «Республиканское информационное агентство Калмыкия» (Марилов Х.А.), с привлечением районных газет, главному редактору </w:t>
      </w:r>
      <w:proofErr w:type="gram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интернет-газеты</w:t>
      </w:r>
      <w:proofErr w:type="gram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«Степные вести» (</w:t>
      </w:r>
      <w:proofErr w:type="spellStart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Ланцынова</w:t>
      </w:r>
      <w:proofErr w:type="spellEnd"/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М.И.) рекомендовать регулярное освещение вопросов личной и общественной профилактики гриппа и ОРВИ.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Главного государственного санитарного врача по Республике Калмыкия №1 от 20.01.2025 г. « О введении ограничительных мероприятий (карантина) в связи с угрозой распространением гриппа и ОРВИ в Республике Калмыкия» признать с 25.01.2025 утратившим силу.</w:t>
      </w:r>
    </w:p>
    <w:p w:rsidR="00571CB4" w:rsidRPr="00571CB4" w:rsidRDefault="00571CB4" w:rsidP="00571CB4">
      <w:pPr>
        <w:widowControl w:val="0"/>
        <w:numPr>
          <w:ilvl w:val="0"/>
          <w:numId w:val="4"/>
        </w:numPr>
        <w:tabs>
          <w:tab w:val="left" w:pos="1112"/>
        </w:tabs>
        <w:spacing w:after="6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71C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3B05BDF" wp14:editId="1FC1233A">
            <wp:simplePos x="0" y="0"/>
            <wp:positionH relativeFrom="page">
              <wp:posOffset>3314700</wp:posOffset>
            </wp:positionH>
            <wp:positionV relativeFrom="paragraph">
              <wp:posOffset>254000</wp:posOffset>
            </wp:positionV>
            <wp:extent cx="3730625" cy="1450975"/>
            <wp:effectExtent l="0" t="0" r="0" b="0"/>
            <wp:wrapSquare wrapText="left"/>
            <wp:docPr id="1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3062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выполнения настоящего постановления оставляю за собой.</w:t>
      </w:r>
    </w:p>
    <w:p w:rsidR="00571CB4" w:rsidRDefault="00571CB4" w:rsidP="00571CB4">
      <w:r w:rsidRPr="00571CB4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 w:bidi="ru-RU"/>
        </w:rPr>
        <w:t xml:space="preserve">Главный государственный санитарный врач </w:t>
      </w:r>
      <w:proofErr w:type="gramStart"/>
      <w:r w:rsidRPr="00571CB4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 w:bidi="ru-RU"/>
        </w:rPr>
        <w:t>по</w:t>
      </w:r>
      <w:bookmarkStart w:id="0" w:name="_GoBack"/>
      <w:bookmarkEnd w:id="0"/>
      <w:proofErr w:type="gramEnd"/>
      <w:r>
        <w:br w:type="page"/>
      </w:r>
    </w:p>
    <w:p w:rsidR="00B26E6F" w:rsidRDefault="00B26E6F"/>
    <w:sectPr w:rsidR="00B26E6F" w:rsidSect="00917FE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A4C"/>
    <w:multiLevelType w:val="multilevel"/>
    <w:tmpl w:val="B7246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630B4"/>
    <w:multiLevelType w:val="multilevel"/>
    <w:tmpl w:val="4E929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E7FE7"/>
    <w:multiLevelType w:val="multilevel"/>
    <w:tmpl w:val="3174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0B7726"/>
    <w:multiLevelType w:val="hybridMultilevel"/>
    <w:tmpl w:val="5F3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1"/>
    <w:rsid w:val="001A586E"/>
    <w:rsid w:val="00571CB4"/>
    <w:rsid w:val="007530DA"/>
    <w:rsid w:val="00967CC1"/>
    <w:rsid w:val="00B26E6F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3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0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A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3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0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A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3</cp:revision>
  <dcterms:created xsi:type="dcterms:W3CDTF">2025-01-24T14:36:00Z</dcterms:created>
  <dcterms:modified xsi:type="dcterms:W3CDTF">2025-01-24T15:42:00Z</dcterms:modified>
</cp:coreProperties>
</file>