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D" w:rsidRDefault="003B46E6" w:rsidP="00301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66AD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F272D2" w:rsidRPr="003566AD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3566AD">
        <w:rPr>
          <w:rFonts w:ascii="Times New Roman" w:hAnsi="Times New Roman" w:cs="Times New Roman"/>
          <w:b/>
          <w:sz w:val="24"/>
          <w:szCs w:val="24"/>
        </w:rPr>
        <w:t>урока истории для 10 класса по теме:</w:t>
      </w:r>
    </w:p>
    <w:p w:rsidR="003B46E6" w:rsidRPr="003566AD" w:rsidRDefault="003B46E6" w:rsidP="00301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 «Советское общество</w:t>
      </w:r>
      <w:r w:rsidR="00301343" w:rsidRPr="003566AD">
        <w:rPr>
          <w:rFonts w:ascii="Times New Roman" w:hAnsi="Times New Roman" w:cs="Times New Roman"/>
          <w:b/>
          <w:sz w:val="24"/>
          <w:szCs w:val="24"/>
        </w:rPr>
        <w:t xml:space="preserve"> в 1930-е годы</w:t>
      </w:r>
      <w:r w:rsidRPr="003566AD">
        <w:rPr>
          <w:rFonts w:ascii="Times New Roman" w:hAnsi="Times New Roman" w:cs="Times New Roman"/>
          <w:b/>
          <w:sz w:val="24"/>
          <w:szCs w:val="24"/>
        </w:rPr>
        <w:t>»</w:t>
      </w:r>
      <w:r w:rsidR="00301343" w:rsidRPr="003566AD">
        <w:rPr>
          <w:rFonts w:ascii="Times New Roman" w:hAnsi="Times New Roman" w:cs="Times New Roman"/>
          <w:b/>
          <w:sz w:val="24"/>
          <w:szCs w:val="24"/>
        </w:rPr>
        <w:t>.</w:t>
      </w:r>
    </w:p>
    <w:p w:rsidR="00301343" w:rsidRPr="003566AD" w:rsidRDefault="00301343" w:rsidP="003013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343" w:rsidRPr="003566AD" w:rsidRDefault="00301343" w:rsidP="003013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6AD">
        <w:rPr>
          <w:rFonts w:ascii="Times New Roman" w:hAnsi="Times New Roman" w:cs="Times New Roman"/>
          <w:b/>
          <w:sz w:val="24"/>
          <w:szCs w:val="24"/>
        </w:rPr>
        <w:t>Химочкина</w:t>
      </w:r>
      <w:proofErr w:type="spellEnd"/>
      <w:r w:rsidRPr="003566AD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</w:p>
    <w:p w:rsidR="00301343" w:rsidRPr="003566AD" w:rsidRDefault="00301343" w:rsidP="003566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 истории и обществознания</w:t>
      </w:r>
    </w:p>
    <w:bookmarkEnd w:id="0"/>
    <w:p w:rsidR="00301343" w:rsidRPr="003566AD" w:rsidRDefault="00301343" w:rsidP="00356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343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r w:rsidRPr="003566AD">
        <w:rPr>
          <w:b/>
          <w:bCs/>
        </w:rPr>
        <w:t>Цель урока: </w:t>
      </w:r>
      <w:r w:rsidRPr="003566AD">
        <w:t xml:space="preserve">Сформировать представление о сложном </w:t>
      </w:r>
      <w:proofErr w:type="spellStart"/>
      <w:r w:rsidRPr="003566AD">
        <w:t>многовекторном</w:t>
      </w:r>
      <w:proofErr w:type="spellEnd"/>
      <w:r w:rsidRPr="003566AD">
        <w:t xml:space="preserve"> развитии страны в 1930 годы. Создать условия эффективного использования ИКТ для поиска, переработки, классификации, сжатия, интерпретации разнородной информации, способствовать формированию информационной компетентности учащихся. Продолжить формирование умений устанавливать взаимосвязь между событиями и явлениями социально-экономической и политической жизни страны.</w:t>
      </w:r>
    </w:p>
    <w:p w:rsidR="00301343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r w:rsidRPr="003566AD">
        <w:rPr>
          <w:b/>
          <w:bCs/>
        </w:rPr>
        <w:t>Задачи урока: Обучающие:</w:t>
      </w:r>
      <w:r w:rsidRPr="003566AD">
        <w:t> закрепить знания основных явлений и событий истории страны в 1930-е годы и предметного языка эпохи</w:t>
      </w:r>
    </w:p>
    <w:p w:rsidR="00301343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r w:rsidRPr="003566AD">
        <w:rPr>
          <w:b/>
          <w:bCs/>
        </w:rPr>
        <w:t>Развивающие:</w:t>
      </w:r>
      <w:r w:rsidRPr="003566AD">
        <w:t> развивать и совершенствовать навыки поиска, переработки и представления познавательной информации, установления причинно-следственных связей, определения структуры понятий, явлений и пр.</w:t>
      </w:r>
    </w:p>
    <w:p w:rsidR="00301343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r w:rsidRPr="003566AD">
        <w:rPr>
          <w:b/>
          <w:bCs/>
        </w:rPr>
        <w:t>Воспитательные: </w:t>
      </w:r>
      <w:r w:rsidRPr="003566AD">
        <w:t>создать ситуацию выбора для учащихся (выбор группы, выбор задания для работы, выбор информации для комментария, выбор в сети, эстетический выбор стилевого оформления работы), способствовать организации продуктивного взаимодействия членов группы при работе на общий результат, формированию чувства ответственности за порученное (выбранное) дело, воспитывать коммуникативную культуру учащихся</w:t>
      </w:r>
    </w:p>
    <w:p w:rsidR="003566AD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r w:rsidRPr="003566AD">
        <w:rPr>
          <w:b/>
          <w:bCs/>
        </w:rPr>
        <w:t>Методы обучения: </w:t>
      </w:r>
      <w:proofErr w:type="spellStart"/>
      <w:r w:rsidRPr="003566AD">
        <w:t>Деятельностные</w:t>
      </w:r>
      <w:proofErr w:type="spellEnd"/>
      <w:r w:rsidRPr="003566AD">
        <w:t>, проблемные, развивающие</w:t>
      </w:r>
      <w:r w:rsidR="003566AD" w:rsidRPr="003566AD">
        <w:t>.</w:t>
      </w:r>
    </w:p>
    <w:p w:rsidR="003566AD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566AD">
        <w:rPr>
          <w:b/>
          <w:bCs/>
        </w:rPr>
        <w:t xml:space="preserve">Предполагаемые результаты: </w:t>
      </w:r>
    </w:p>
    <w:p w:rsidR="00301343" w:rsidRPr="003566AD" w:rsidRDefault="00301343" w:rsidP="003566AD">
      <w:pPr>
        <w:pStyle w:val="a9"/>
        <w:shd w:val="clear" w:color="auto" w:fill="FFFFFF"/>
        <w:spacing w:before="0" w:beforeAutospacing="0" w:after="0" w:afterAutospacing="0"/>
        <w:jc w:val="both"/>
      </w:pPr>
      <w:proofErr w:type="spellStart"/>
      <w:r w:rsidRPr="003566AD">
        <w:rPr>
          <w:b/>
          <w:bCs/>
        </w:rPr>
        <w:t>Надпредметные</w:t>
      </w:r>
      <w:proofErr w:type="spellEnd"/>
      <w:r w:rsidRPr="003566AD">
        <w:rPr>
          <w:b/>
          <w:bCs/>
        </w:rPr>
        <w:t>:</w:t>
      </w:r>
      <w:r w:rsidRPr="003566AD">
        <w:t> Эмоционально-ценностное отношение к истории своей страны, к старшему поколению россиян, формирование гражданской позиции</w:t>
      </w:r>
    </w:p>
    <w:p w:rsidR="006D533C" w:rsidRPr="003566AD" w:rsidRDefault="003B46E6" w:rsidP="003566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6D533C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 xml:space="preserve"> создание у учащихся представления об исторической эпохе 20-30-х гг. XX века, расширение знаний о</w:t>
      </w:r>
      <w:r w:rsidR="00BD160A"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 xml:space="preserve">социальной и духовной сфере данного периода, о влиянии эпохи на формирование характера советского человека. 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 xml:space="preserve">В ходе урока предстоит рассмотреть исторические реалии, культурные достижения и потери, изучить термины: </w:t>
      </w:r>
      <w:r w:rsidRPr="003566AD">
        <w:rPr>
          <w:rFonts w:ascii="Times New Roman" w:hAnsi="Times New Roman" w:cs="Times New Roman"/>
          <w:i/>
          <w:sz w:val="24"/>
          <w:szCs w:val="24"/>
        </w:rPr>
        <w:t>урбанизация, паспортная система, номенклатура, ГТО.</w:t>
      </w:r>
    </w:p>
    <w:p w:rsidR="006D533C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6A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566AD">
        <w:rPr>
          <w:rFonts w:ascii="Times New Roman" w:hAnsi="Times New Roman" w:cs="Times New Roman"/>
          <w:sz w:val="24"/>
          <w:szCs w:val="24"/>
        </w:rPr>
        <w:t>:</w:t>
      </w:r>
      <w:r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33C" w:rsidRPr="003566AD" w:rsidRDefault="006D533C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-</w:t>
      </w:r>
      <w:r w:rsidR="003B46E6" w:rsidRPr="003566AD">
        <w:rPr>
          <w:rFonts w:ascii="Times New Roman" w:hAnsi="Times New Roman" w:cs="Times New Roman"/>
          <w:sz w:val="24"/>
          <w:szCs w:val="24"/>
        </w:rPr>
        <w:t xml:space="preserve">развитие у учащихся критического мышления в оценке противоречивых явлений советской действительности в 1920-30-е гг.; </w:t>
      </w:r>
    </w:p>
    <w:p w:rsidR="006D533C" w:rsidRPr="003566AD" w:rsidRDefault="006D533C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-</w:t>
      </w:r>
      <w:r w:rsidR="003B46E6" w:rsidRPr="003566AD">
        <w:rPr>
          <w:rFonts w:ascii="Times New Roman" w:hAnsi="Times New Roman" w:cs="Times New Roman"/>
          <w:sz w:val="24"/>
          <w:szCs w:val="24"/>
        </w:rPr>
        <w:t xml:space="preserve">развитие умений и навыков самостоятельной работы с учебным материалом, с историческими источниками. 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Делать выводы на основе работы с таблицей, групповой работы, выдвижения гипотезы при формулировании проблемы урока, развития образной и научной речи.</w:t>
      </w:r>
    </w:p>
    <w:p w:rsidR="006D533C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D533C" w:rsidRPr="003566AD" w:rsidRDefault="006D533C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-</w:t>
      </w:r>
      <w:r w:rsidR="003B46E6"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E6" w:rsidRPr="003566AD">
        <w:rPr>
          <w:rFonts w:ascii="Times New Roman" w:hAnsi="Times New Roman" w:cs="Times New Roman"/>
          <w:sz w:val="24"/>
          <w:szCs w:val="24"/>
        </w:rPr>
        <w:t>воспитывать уважение к истории и культуре страны, оценивать изменения в социальной сфере и духовной жизни страны с точки зрения ценностей гуманизма.</w:t>
      </w:r>
    </w:p>
    <w:p w:rsidR="003B46E6" w:rsidRPr="003566AD" w:rsidRDefault="006D533C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-</w:t>
      </w:r>
      <w:r w:rsidR="003B46E6" w:rsidRPr="003566AD">
        <w:rPr>
          <w:rFonts w:ascii="Times New Roman" w:hAnsi="Times New Roman" w:cs="Times New Roman"/>
          <w:sz w:val="24"/>
          <w:szCs w:val="24"/>
        </w:rPr>
        <w:t xml:space="preserve"> Способствовать воспитанию чувства сопричастности и толерантности к сложным и неоднозначным периодам отечественной истории, формированию гражданской позиции, созданию условий для развития чувства патриотизма и любви к Родине.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Тип урока. Изучение нового материала.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Оборудование. Лента времени, презентация, компьютер, проектор, рабочие листы, учебник: История России: начало XX - начало XXI века. 10 класс. Волобуев О.В., </w:t>
      </w:r>
      <w:proofErr w:type="spellStart"/>
      <w:r w:rsidRPr="003566AD">
        <w:rPr>
          <w:rFonts w:ascii="Times New Roman" w:hAnsi="Times New Roman" w:cs="Times New Roman"/>
          <w:sz w:val="24"/>
          <w:szCs w:val="24"/>
        </w:rPr>
        <w:t>Карпачев</w:t>
      </w:r>
      <w:proofErr w:type="spellEnd"/>
      <w:r w:rsidRPr="003566AD">
        <w:rPr>
          <w:rFonts w:ascii="Times New Roman" w:hAnsi="Times New Roman" w:cs="Times New Roman"/>
          <w:sz w:val="24"/>
          <w:szCs w:val="24"/>
        </w:rPr>
        <w:t xml:space="preserve"> С.П., Романов П.Н. М.: Дрофа, 2016 – 367, [1] с.: ил</w:t>
      </w:r>
      <w:proofErr w:type="gramStart"/>
      <w:r w:rsidRPr="003566A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566AD">
        <w:rPr>
          <w:rFonts w:ascii="Times New Roman" w:hAnsi="Times New Roman" w:cs="Times New Roman"/>
          <w:sz w:val="24"/>
          <w:szCs w:val="24"/>
        </w:rPr>
        <w:t>карт.</w:t>
      </w:r>
    </w:p>
    <w:p w:rsidR="006D533C" w:rsidRPr="003566AD" w:rsidRDefault="006D533C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B46E6" w:rsidRPr="003566AD" w:rsidRDefault="003B46E6" w:rsidP="003566A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Организационный блок.</w:t>
      </w:r>
      <w:r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>Приветствие учителя и учеников. Проверка готовности к уроку. Учитель отмечает отсутствующих на уроке.</w:t>
      </w:r>
    </w:p>
    <w:p w:rsidR="00531677" w:rsidRPr="003566AD" w:rsidRDefault="00531677" w:rsidP="003566A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</w:p>
    <w:p w:rsidR="00531677" w:rsidRPr="003566AD" w:rsidRDefault="00531677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 Ребята, посмотрите на слайд:</w:t>
      </w:r>
      <w:r w:rsidR="00A35DB3"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№1</w:t>
      </w: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.Укажите событие (процесс), которому посвящена данная марка.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изображение, приведите одно любое обоснование Вашего ответа.</w:t>
      </w:r>
    </w:p>
    <w:p w:rsidR="00BC2EAD" w:rsidRPr="003566AD" w:rsidRDefault="00BC2EAD" w:rsidP="00356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EAD" w:rsidRPr="003566AD" w:rsidRDefault="00BC2EAD" w:rsidP="003566A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66AD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116853"/>
            <wp:effectExtent l="19050" t="0" r="3175" b="0"/>
            <wp:docPr id="1" name="Рисунок 1" descr="C:\Users\User\Desktop\урокккккк\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ккккк\мар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AD" w:rsidRPr="003566AD" w:rsidRDefault="00BC2EAD" w:rsidP="003566A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EAD" w:rsidRPr="003566AD" w:rsidRDefault="00BC2EAD" w:rsidP="00356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C2EAD" w:rsidRPr="003566AD" w:rsidRDefault="00BC2EAD" w:rsidP="00356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первая пятилетка ИЛИ выполнение пятилетнего плана;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обоснование, например: в годы первых пятилеток был популярен лозунг «пятилетку в четыре года», который можно увидеть на данной марке.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приведено другое обоснование.)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</w:t>
      </w:r>
      <w:r w:rsidR="006D29CD"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Используя знания по истории России, </w:t>
      </w: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раскройте смысл понятия «раскулачивание».</w:t>
      </w: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один исторический факт, конкретизирующий данное понятие относительно истории России. Приведённый факт не должен содержаться в данном Вами определении понятия.</w:t>
      </w:r>
    </w:p>
    <w:p w:rsidR="00BC2EAD" w:rsidRPr="003566AD" w:rsidRDefault="00BC2EAD" w:rsidP="00356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  Смысл понятия: провозглашённая в СССР в 1929 г. политика «ликвидации кулачества как класса», сопровождавшая коллективизацию и нацеленная на </w:t>
      </w: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подавление тех сил в деревне, которые могли ей противостоять</w:t>
      </w: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(Смысл понятия может быть приведён в иной, близкой по смыслу формулировке.)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Факт: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 провозглашённые кулаками и их </w:t>
      </w:r>
      <w:proofErr w:type="gramStart"/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приспешниками</w:t>
      </w:r>
      <w:proofErr w:type="gramEnd"/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крестьяне подлежали </w:t>
      </w: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физическому устранению, тюремному заключению или высылке</w:t>
      </w: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(подвергшихся ей называли </w:t>
      </w:r>
      <w:proofErr w:type="spellStart"/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спецпоселенцы</w:t>
      </w:r>
      <w:proofErr w:type="spellEnd"/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− для отнесения крестьянина к категории «кулак» было достаточно иметь немного больше земли или скота в распоряжении в сравнении с односельчанами, использовать наёмный труд;</w:t>
      </w:r>
    </w:p>
    <w:p w:rsidR="00BC2EAD" w:rsidRPr="003566AD" w:rsidRDefault="00BC2EAD" w:rsidP="003566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 для репрессий против крестьян, которые не попадали по своему материальному статусу в категорию кулаков, был придуман особый термин «подкулачник», под которым понимался небогатый крестьянин, но «подпевающий» кулакам, поддерживающий их борьбу против советской власти.</w:t>
      </w:r>
    </w:p>
    <w:p w:rsidR="00E15562" w:rsidRPr="003566AD" w:rsidRDefault="00E15562" w:rsidP="003566A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566AD">
        <w:rPr>
          <w:color w:val="000000"/>
        </w:rPr>
        <w:t>Задание №4. 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науке:</w:t>
      </w:r>
    </w:p>
    <w:p w:rsidR="00E15562" w:rsidRPr="003566AD" w:rsidRDefault="00E15562" w:rsidP="00356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6E6" w:rsidRPr="003566AD" w:rsidRDefault="003B46E6" w:rsidP="003566A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566AD">
        <w:rPr>
          <w:rFonts w:ascii="Times New Roman" w:hAnsi="Times New Roman" w:cs="Times New Roman"/>
          <w:b/>
          <w:sz w:val="24"/>
          <w:szCs w:val="24"/>
        </w:rPr>
        <w:t>Мотивационно-целевой</w:t>
      </w:r>
      <w:proofErr w:type="spellEnd"/>
      <w:r w:rsidRPr="003566AD">
        <w:rPr>
          <w:rFonts w:ascii="Times New Roman" w:hAnsi="Times New Roman" w:cs="Times New Roman"/>
          <w:sz w:val="24"/>
          <w:szCs w:val="24"/>
        </w:rPr>
        <w:t xml:space="preserve"> блок:</w:t>
      </w:r>
      <w:r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 xml:space="preserve">на слайдах презентации появляются термины: урбанизация, паспортная система, номенклатура, ГТО, </w:t>
      </w:r>
      <w:proofErr w:type="spellStart"/>
      <w:r w:rsidRPr="003566AD">
        <w:rPr>
          <w:rFonts w:ascii="Times New Roman" w:hAnsi="Times New Roman" w:cs="Times New Roman"/>
          <w:sz w:val="24"/>
          <w:szCs w:val="24"/>
        </w:rPr>
        <w:t>Осовиахим</w:t>
      </w:r>
      <w:proofErr w:type="spellEnd"/>
      <w:r w:rsidRPr="003566AD">
        <w:rPr>
          <w:rFonts w:ascii="Times New Roman" w:hAnsi="Times New Roman" w:cs="Times New Roman"/>
          <w:sz w:val="24"/>
          <w:szCs w:val="24"/>
        </w:rPr>
        <w:t>, обновленчество; появляются портреты А.Г. Стаханова, П.Н. Ангелиной, В.П. Чкалова, Е.М. Ярославского; появляются плакаты, знаки и ордена отличия, фотографии разрушенных храмов, церквей.</w:t>
      </w:r>
      <w:proofErr w:type="gramEnd"/>
    </w:p>
    <w:p w:rsidR="003B46E6" w:rsidRPr="003566AD" w:rsidRDefault="003B46E6" w:rsidP="00356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 xml:space="preserve">ребята, вы просмотрели слайды презентации. Что, на ваш взгляд, мы будет изучать сегодня? (примерные ответы учащихся: </w:t>
      </w:r>
      <w:r w:rsidRPr="003566AD">
        <w:rPr>
          <w:rFonts w:ascii="Times New Roman" w:hAnsi="Times New Roman" w:cs="Times New Roman"/>
          <w:i/>
          <w:sz w:val="24"/>
          <w:szCs w:val="24"/>
        </w:rPr>
        <w:t>жизнь советских граждан, советское общество, положение советского человека в этот период).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>все верно, ребята. А теперь давайте мы с вами посмотрим ленту времени на стр. 11</w:t>
      </w:r>
      <w:r w:rsidR="00AE68E7" w:rsidRPr="003566AD">
        <w:rPr>
          <w:rFonts w:ascii="Times New Roman" w:hAnsi="Times New Roman" w:cs="Times New Roman"/>
          <w:sz w:val="24"/>
          <w:szCs w:val="24"/>
        </w:rPr>
        <w:t xml:space="preserve">8 </w:t>
      </w:r>
      <w:r w:rsidRPr="003566AD">
        <w:rPr>
          <w:rFonts w:ascii="Times New Roman" w:hAnsi="Times New Roman" w:cs="Times New Roman"/>
          <w:sz w:val="24"/>
          <w:szCs w:val="24"/>
        </w:rPr>
        <w:t>учебника. Какие даты изображены на ней? Назовите ваши предположения. (</w:t>
      </w:r>
      <w:r w:rsidRPr="003566AD">
        <w:rPr>
          <w:rFonts w:ascii="Times New Roman" w:hAnsi="Times New Roman" w:cs="Times New Roman"/>
          <w:i/>
          <w:sz w:val="24"/>
          <w:szCs w:val="24"/>
        </w:rPr>
        <w:t>Учащиеся рассматривают ленту времени, выдвигают свои гипотезы</w:t>
      </w:r>
      <w:r w:rsidRPr="003566AD">
        <w:rPr>
          <w:rFonts w:ascii="Times New Roman" w:hAnsi="Times New Roman" w:cs="Times New Roman"/>
          <w:sz w:val="24"/>
          <w:szCs w:val="24"/>
        </w:rPr>
        <w:t xml:space="preserve">). Вспомните, какую экономическую политику в этот период проводило советское государство? (ответы учащихся: </w:t>
      </w:r>
      <w:r w:rsidRPr="003566AD">
        <w:rPr>
          <w:rFonts w:ascii="Times New Roman" w:hAnsi="Times New Roman" w:cs="Times New Roman"/>
          <w:i/>
          <w:sz w:val="24"/>
          <w:szCs w:val="24"/>
        </w:rPr>
        <w:t>коллективизация, индустриализация</w:t>
      </w:r>
      <w:r w:rsidRPr="003566AD">
        <w:rPr>
          <w:rFonts w:ascii="Times New Roman" w:hAnsi="Times New Roman" w:cs="Times New Roman"/>
          <w:sz w:val="24"/>
          <w:szCs w:val="24"/>
        </w:rPr>
        <w:t>).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>а теперь, давайте мы с вами попробуем сформулировать проблемный вопрос нашего урока (обучающиеся выводят проблему:</w:t>
      </w:r>
      <w:r w:rsidR="006D533C"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i/>
          <w:sz w:val="24"/>
          <w:szCs w:val="24"/>
        </w:rPr>
        <w:t>как коллективизация и индустриализация повлияли на социальные изменения в жизни советских людей?)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сегодня мы с вами познакомимся с жизнью советских </w:t>
      </w:r>
      <w:proofErr w:type="gramStart"/>
      <w:r w:rsidRPr="003566AD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3566AD">
        <w:rPr>
          <w:rFonts w:ascii="Times New Roman" w:hAnsi="Times New Roman" w:cs="Times New Roman"/>
          <w:sz w:val="24"/>
          <w:szCs w:val="24"/>
        </w:rPr>
        <w:t xml:space="preserve"> в 1920 – 1930-е гг. </w:t>
      </w:r>
      <w:proofErr w:type="gramStart"/>
      <w:r w:rsidRPr="003566AD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3566AD">
        <w:rPr>
          <w:rFonts w:ascii="Times New Roman" w:hAnsi="Times New Roman" w:cs="Times New Roman"/>
          <w:b/>
          <w:sz w:val="24"/>
          <w:szCs w:val="24"/>
        </w:rPr>
        <w:t xml:space="preserve"> вопросы мы должны рассмотреть, чтобы познакомиться с этой эпохой?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(Формирование плана урока совместно с учениками) – ответы учеников</w:t>
      </w:r>
    </w:p>
    <w:p w:rsidR="003B46E6" w:rsidRPr="003566AD" w:rsidRDefault="003B46E6" w:rsidP="003566A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Из деревни в город.</w:t>
      </w:r>
    </w:p>
    <w:p w:rsidR="003B46E6" w:rsidRPr="003566AD" w:rsidRDefault="003B46E6" w:rsidP="003566A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Номенклатура вместо нэпманов.</w:t>
      </w:r>
    </w:p>
    <w:p w:rsidR="003B46E6" w:rsidRPr="003566AD" w:rsidRDefault="003B46E6" w:rsidP="003566A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«Дело чести, славы, доблести, геройства».</w:t>
      </w:r>
    </w:p>
    <w:p w:rsidR="003B46E6" w:rsidRPr="003566AD" w:rsidRDefault="003B46E6" w:rsidP="003566A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«Знак ГТО на груди у него».</w:t>
      </w:r>
    </w:p>
    <w:p w:rsidR="003B46E6" w:rsidRPr="003566AD" w:rsidRDefault="003B46E6" w:rsidP="003566A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Воинствующие безбожники.</w:t>
      </w:r>
    </w:p>
    <w:p w:rsidR="003B46E6" w:rsidRPr="003566AD" w:rsidRDefault="003B46E6" w:rsidP="003566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Информационный блок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 xml:space="preserve">Индустриальный рывок начала 1930-х гг. в значительной степени </w:t>
      </w:r>
      <w:proofErr w:type="gramStart"/>
      <w:r w:rsidRPr="003566AD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3566AD">
        <w:rPr>
          <w:rFonts w:ascii="Times New Roman" w:hAnsi="Times New Roman" w:cs="Times New Roman"/>
          <w:sz w:val="24"/>
          <w:szCs w:val="24"/>
        </w:rPr>
        <w:t xml:space="preserve"> достигнут за счет социальной сферы жизни общества. В 1929 г. был провозглашен курс на коллективизацию. В результате коллективизации резко возросло городское население. Индустриализация требовала больших ресурсов и высоких темпов строительства. Ребята, начало изучения нашей темы, мы начнем с вами с заполнения таблицы на стр. 11</w:t>
      </w:r>
      <w:r w:rsidR="00BD160A" w:rsidRPr="003566AD">
        <w:rPr>
          <w:rFonts w:ascii="Times New Roman" w:hAnsi="Times New Roman" w:cs="Times New Roman"/>
          <w:sz w:val="24"/>
          <w:szCs w:val="24"/>
        </w:rPr>
        <w:t>9</w:t>
      </w:r>
      <w:r w:rsidRPr="003566AD">
        <w:rPr>
          <w:rFonts w:ascii="Times New Roman" w:hAnsi="Times New Roman" w:cs="Times New Roman"/>
          <w:sz w:val="24"/>
          <w:szCs w:val="24"/>
        </w:rPr>
        <w:t xml:space="preserve"> – 1</w:t>
      </w:r>
      <w:r w:rsidR="00BD160A" w:rsidRPr="003566AD">
        <w:rPr>
          <w:rFonts w:ascii="Times New Roman" w:hAnsi="Times New Roman" w:cs="Times New Roman"/>
          <w:sz w:val="24"/>
          <w:szCs w:val="24"/>
        </w:rPr>
        <w:t>20</w:t>
      </w:r>
      <w:r w:rsidRPr="003566AD">
        <w:rPr>
          <w:rFonts w:ascii="Times New Roman" w:hAnsi="Times New Roman" w:cs="Times New Roman"/>
          <w:sz w:val="24"/>
          <w:szCs w:val="24"/>
        </w:rPr>
        <w:t>.</w:t>
      </w:r>
      <w:r w:rsidR="00BD160A"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>Даю вам 4-5 минут</w:t>
      </w:r>
      <w:proofErr w:type="gramStart"/>
      <w:r w:rsidRPr="003566AD">
        <w:rPr>
          <w:rFonts w:ascii="Times New Roman" w:hAnsi="Times New Roman" w:cs="Times New Roman"/>
          <w:sz w:val="24"/>
          <w:szCs w:val="24"/>
        </w:rPr>
        <w:t>.</w:t>
      </w:r>
      <w:r w:rsidRPr="003566A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566AD">
        <w:rPr>
          <w:rFonts w:ascii="Times New Roman" w:hAnsi="Times New Roman" w:cs="Times New Roman"/>
          <w:i/>
          <w:sz w:val="24"/>
          <w:szCs w:val="24"/>
        </w:rPr>
        <w:t>Учитель раздает материалы</w:t>
      </w:r>
      <w:r w:rsidRPr="003566A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3B46E6" w:rsidRPr="003566AD" w:rsidTr="00BA031C">
        <w:tc>
          <w:tcPr>
            <w:tcW w:w="4927" w:type="dxa"/>
          </w:tcPr>
          <w:p w:rsidR="003B46E6" w:rsidRPr="003566AD" w:rsidRDefault="003B46E6" w:rsidP="0035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AD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Проанализируйте изменения в жизни крестьянства в ходе индустриализации.</w:t>
            </w:r>
          </w:p>
        </w:tc>
        <w:tc>
          <w:tcPr>
            <w:tcW w:w="4927" w:type="dxa"/>
          </w:tcPr>
          <w:p w:rsidR="003B46E6" w:rsidRPr="003566AD" w:rsidRDefault="003B46E6" w:rsidP="0035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AD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Проанализируйте процесс коллективизации в деревне.</w:t>
            </w:r>
          </w:p>
        </w:tc>
      </w:tr>
      <w:tr w:rsidR="003B46E6" w:rsidRPr="003566AD" w:rsidTr="00BA031C">
        <w:tc>
          <w:tcPr>
            <w:tcW w:w="4927" w:type="dxa"/>
          </w:tcPr>
          <w:p w:rsidR="003B46E6" w:rsidRPr="003566AD" w:rsidRDefault="003B46E6" w:rsidP="00356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B46E6" w:rsidRPr="003566AD" w:rsidRDefault="003B46E6" w:rsidP="00356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6E6" w:rsidRPr="003566AD" w:rsidTr="00BA031C">
        <w:tc>
          <w:tcPr>
            <w:tcW w:w="4927" w:type="dxa"/>
          </w:tcPr>
          <w:p w:rsidR="003B46E6" w:rsidRPr="003566AD" w:rsidRDefault="003B46E6" w:rsidP="00356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B46E6" w:rsidRPr="003566AD" w:rsidRDefault="003B46E6" w:rsidP="00356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 xml:space="preserve">закончили? А теперь сделаем с вами выводы. 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Примерные ответы учащихся</w:t>
      </w:r>
      <w:r w:rsidRPr="003566AD">
        <w:rPr>
          <w:rFonts w:ascii="Times New Roman" w:hAnsi="Times New Roman" w:cs="Times New Roman"/>
          <w:sz w:val="24"/>
          <w:szCs w:val="24"/>
        </w:rPr>
        <w:t xml:space="preserve">: </w:t>
      </w:r>
      <w:r w:rsidRPr="003566AD">
        <w:rPr>
          <w:rFonts w:ascii="Times New Roman" w:hAnsi="Times New Roman" w:cs="Times New Roman"/>
          <w:i/>
          <w:sz w:val="24"/>
          <w:szCs w:val="24"/>
        </w:rPr>
        <w:t>На наш взгляд, в ходе сталинской модернизации произошли следующие изменения – увеличение численности населения (по данным переписи 1939 г.), индустриализация дала толчок урбанизации.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>объясните понятие «урбанизация».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Ответы учеников: </w:t>
      </w:r>
      <w:r w:rsidRPr="003566AD">
        <w:rPr>
          <w:rFonts w:ascii="Times New Roman" w:hAnsi="Times New Roman" w:cs="Times New Roman"/>
          <w:i/>
          <w:sz w:val="24"/>
          <w:szCs w:val="24"/>
        </w:rPr>
        <w:t>Урбанизация – это процесс переселения из деревни в город. Существовало два пути переселения. Первый заключался в самостоятельном уходе крестьян с нажитых мест и поиску работы. Второй включал в себя организационный набор рабочих, когда между промышленным предприятием и колхозом заключался договор, по которому колхозы обязывались присылать к определенному сроку рабочих.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66AD">
        <w:rPr>
          <w:rFonts w:ascii="Times New Roman" w:hAnsi="Times New Roman" w:cs="Times New Roman"/>
          <w:sz w:val="24"/>
          <w:szCs w:val="24"/>
        </w:rPr>
        <w:t>все верно. А какой вывод, ребята, мы можем сделать про процесс коллективизации в деревне?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Ответы учеников: </w:t>
      </w:r>
      <w:r w:rsidRPr="003566AD">
        <w:rPr>
          <w:rFonts w:ascii="Times New Roman" w:hAnsi="Times New Roman" w:cs="Times New Roman"/>
          <w:i/>
          <w:sz w:val="24"/>
          <w:szCs w:val="24"/>
        </w:rPr>
        <w:t>Коллективизация стала самой важной переменой в жизни крестьянства. В ходе нее была уничтожена такая ячейка общества, как сельская община. Постановление ЦИК СССР от февраля 1930 гг. « Основные положения об организации сельских советов» утвердило передачу всех прав земельных обществ сельским советам. Для регулирования процесса миграции, государство в 1932 г. издает закон о паспортной системе и введении обязательной прописки. С шестнадцатилетнего возраста паспорта выдают всем гражданам, проживающим в городах, поселках и совхозах. Колхозники и единоличники к этой категории не относились.</w:t>
      </w:r>
    </w:p>
    <w:p w:rsidR="00063C02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все верно, ребята, вы большие молодцы. А теперь мы с вами поговорим о такой важной проблеме в жизни любого государства, как безработица. </w:t>
      </w:r>
    </w:p>
    <w:p w:rsidR="003B46E6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i/>
          <w:sz w:val="24"/>
          <w:szCs w:val="24"/>
        </w:rPr>
        <w:t>(Учитель выводит на слайд показатели безработицы с 1920 – 1930 гг.).</w:t>
      </w:r>
      <w:r w:rsidRPr="003566AD">
        <w:rPr>
          <w:rFonts w:ascii="Times New Roman" w:hAnsi="Times New Roman" w:cs="Times New Roman"/>
          <w:sz w:val="24"/>
          <w:szCs w:val="24"/>
        </w:rPr>
        <w:t xml:space="preserve"> Взгляните на слайд. Что вы видите, и какие выводы можете сделать?</w:t>
      </w:r>
    </w:p>
    <w:p w:rsidR="00B52E3D" w:rsidRPr="003566AD" w:rsidRDefault="00B52E3D" w:rsidP="0035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73048" cy="3785190"/>
            <wp:effectExtent l="19050" t="0" r="0" b="0"/>
            <wp:docPr id="3" name="Рисунок 2" descr="C:\Users\User\Desktop\урокккккк\безрабо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ккккк\безработ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69" cy="378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Ответы учащихся: </w:t>
      </w:r>
      <w:r w:rsidRPr="003566AD">
        <w:rPr>
          <w:rFonts w:ascii="Times New Roman" w:hAnsi="Times New Roman" w:cs="Times New Roman"/>
          <w:i/>
          <w:sz w:val="24"/>
          <w:szCs w:val="24"/>
        </w:rPr>
        <w:t>по данным показателям, можно сделать вывод о том, что если в 19</w:t>
      </w:r>
      <w:r w:rsidR="00B52E3D" w:rsidRPr="003566AD">
        <w:rPr>
          <w:rFonts w:ascii="Times New Roman" w:hAnsi="Times New Roman" w:cs="Times New Roman"/>
          <w:i/>
          <w:sz w:val="24"/>
          <w:szCs w:val="24"/>
        </w:rPr>
        <w:t>28</w:t>
      </w:r>
      <w:r w:rsidRPr="003566AD">
        <w:rPr>
          <w:rFonts w:ascii="Times New Roman" w:hAnsi="Times New Roman" w:cs="Times New Roman"/>
          <w:i/>
          <w:sz w:val="24"/>
          <w:szCs w:val="24"/>
        </w:rPr>
        <w:t xml:space="preserve">гг. число безработных составляло </w:t>
      </w:r>
      <w:r w:rsidR="00B52E3D" w:rsidRPr="003566AD">
        <w:rPr>
          <w:rFonts w:ascii="Times New Roman" w:hAnsi="Times New Roman" w:cs="Times New Roman"/>
          <w:i/>
          <w:sz w:val="24"/>
          <w:szCs w:val="24"/>
        </w:rPr>
        <w:t>1576</w:t>
      </w:r>
      <w:r w:rsidRPr="003566AD">
        <w:rPr>
          <w:rFonts w:ascii="Times New Roman" w:hAnsi="Times New Roman" w:cs="Times New Roman"/>
          <w:i/>
          <w:sz w:val="24"/>
          <w:szCs w:val="24"/>
        </w:rPr>
        <w:t xml:space="preserve"> тыс. человек, то в 1930 г. 240 и была закрыта последняя биржа труда. Эти данные позволяют сделать вывод </w:t>
      </w:r>
      <w:r w:rsidRPr="003566AD">
        <w:rPr>
          <w:rFonts w:ascii="Times New Roman" w:hAnsi="Times New Roman" w:cs="Times New Roman"/>
          <w:b/>
          <w:i/>
          <w:sz w:val="24"/>
          <w:szCs w:val="24"/>
        </w:rPr>
        <w:t>о том, что форсированное строительство социализма привело к ликвидации такой проблемы, как безработица</w:t>
      </w:r>
      <w:r w:rsidRPr="003566AD">
        <w:rPr>
          <w:rFonts w:ascii="Times New Roman" w:hAnsi="Times New Roman" w:cs="Times New Roman"/>
          <w:b/>
          <w:sz w:val="24"/>
          <w:szCs w:val="24"/>
        </w:rPr>
        <w:t>.</w:t>
      </w:r>
    </w:p>
    <w:p w:rsidR="00063C02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i/>
          <w:sz w:val="24"/>
          <w:szCs w:val="24"/>
        </w:rPr>
        <w:t xml:space="preserve">На наш взгляд, это было связано с тем, что для организации строительства и выпуска </w:t>
      </w:r>
      <w:r w:rsidRPr="003566AD">
        <w:rPr>
          <w:rFonts w:ascii="Times New Roman" w:hAnsi="Times New Roman" w:cs="Times New Roman"/>
          <w:b/>
          <w:i/>
          <w:sz w:val="24"/>
          <w:szCs w:val="24"/>
        </w:rPr>
        <w:t>продукции требовались специалисты</w:t>
      </w:r>
      <w:r w:rsidRPr="003566A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63C02" w:rsidRPr="003566AD" w:rsidRDefault="00063C02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Взгляните на слайд. Что вы видите, и какие выводы можете сделать?</w:t>
      </w:r>
    </w:p>
    <w:p w:rsidR="00063C02" w:rsidRPr="003566AD" w:rsidRDefault="00063C02" w:rsidP="003566AD">
      <w:pPr>
        <w:shd w:val="clear" w:color="auto" w:fill="F2EE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C02" w:rsidRPr="003566AD" w:rsidRDefault="00063C02" w:rsidP="003566AD">
      <w:pPr>
        <w:shd w:val="clear" w:color="auto" w:fill="F2EE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Процент грамотных среди населения (в возрасте от 10 лет и старше)</w:t>
      </w:r>
    </w:p>
    <w:tbl>
      <w:tblPr>
        <w:tblW w:w="5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EE1"/>
        <w:tblCellMar>
          <w:left w:w="0" w:type="dxa"/>
          <w:right w:w="0" w:type="dxa"/>
        </w:tblCellMar>
        <w:tblLook w:val="04A0"/>
      </w:tblPr>
      <w:tblGrid>
        <w:gridCol w:w="1488"/>
        <w:gridCol w:w="1603"/>
        <w:gridCol w:w="1330"/>
        <w:gridCol w:w="1494"/>
      </w:tblGrid>
      <w:tr w:rsidR="00063C02" w:rsidRPr="003566AD" w:rsidTr="00063C02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63C02" w:rsidRPr="003566AD" w:rsidTr="00063C02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63C02" w:rsidRPr="003566AD" w:rsidTr="00063C02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063C02" w:rsidRPr="003566AD" w:rsidTr="00063C02">
        <w:trPr>
          <w:trHeight w:val="6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</w:tr>
      <w:tr w:rsidR="00063C02" w:rsidRPr="003566AD" w:rsidTr="00063C02">
        <w:trPr>
          <w:trHeight w:val="6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63C02" w:rsidRPr="003566AD" w:rsidRDefault="00063C02" w:rsidP="0035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</w:tbl>
    <w:p w:rsidR="00063C02" w:rsidRPr="003566AD" w:rsidRDefault="00063C02" w:rsidP="00356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46E6" w:rsidRPr="003566AD" w:rsidRDefault="00063C02" w:rsidP="00356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b/>
          <w:i/>
          <w:sz w:val="24"/>
          <w:szCs w:val="24"/>
        </w:rPr>
        <w:t>Ответы учащихся:</w:t>
      </w:r>
      <w:r w:rsidRPr="00356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6E6" w:rsidRPr="003566AD">
        <w:rPr>
          <w:rFonts w:ascii="Times New Roman" w:hAnsi="Times New Roman" w:cs="Times New Roman"/>
          <w:i/>
          <w:sz w:val="24"/>
          <w:szCs w:val="24"/>
        </w:rPr>
        <w:t>В связи с тем, что шел массовый проце</w:t>
      </w:r>
      <w:proofErr w:type="gramStart"/>
      <w:r w:rsidR="003B46E6" w:rsidRPr="003566AD">
        <w:rPr>
          <w:rFonts w:ascii="Times New Roman" w:hAnsi="Times New Roman" w:cs="Times New Roman"/>
          <w:i/>
          <w:sz w:val="24"/>
          <w:szCs w:val="24"/>
        </w:rPr>
        <w:t>сс стр</w:t>
      </w:r>
      <w:proofErr w:type="gramEnd"/>
      <w:r w:rsidR="003B46E6" w:rsidRPr="003566AD">
        <w:rPr>
          <w:rFonts w:ascii="Times New Roman" w:hAnsi="Times New Roman" w:cs="Times New Roman"/>
          <w:i/>
          <w:sz w:val="24"/>
          <w:szCs w:val="24"/>
        </w:rPr>
        <w:t>оительства промышленности, страна нуждалась в квалифицированных кадрах.</w:t>
      </w:r>
    </w:p>
    <w:p w:rsidR="003B46E6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все верно, ребята. В годы первых пятилеток было выпущено свыше 328,2 тыс. специалистов в различных областях промышленности, строительства, транспорта, сельского хозяйства и институтов связи.</w:t>
      </w:r>
    </w:p>
    <w:p w:rsidR="00063C02" w:rsidRPr="003566AD" w:rsidRDefault="00063C02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744" w:rsidRPr="003566AD" w:rsidRDefault="00D24744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Учитель:  Прочитайте пункт «Ликвидация безработицы, дефицит товаров»</w:t>
      </w:r>
      <w:r w:rsidR="00E24DA8"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стр.120-121 </w:t>
      </w:r>
      <w:r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выполните задания.</w:t>
      </w:r>
    </w:p>
    <w:p w:rsidR="00D24744" w:rsidRPr="003566AD" w:rsidRDefault="00D24744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каком году была закрыта последняя биржа труда?  (Март 1930 годы.)</w:t>
      </w:r>
    </w:p>
    <w:p w:rsidR="00AE68E7" w:rsidRPr="003566AD" w:rsidRDefault="00AE68E7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Что такое номенклатура? Почему этот слой общества называют привилегированным?</w:t>
      </w:r>
    </w:p>
    <w:p w:rsidR="00D24744" w:rsidRPr="003566AD" w:rsidRDefault="00AE68E7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D24744"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Приведите примеры, свидетельствующие о повышении уровня жизни населения.</w:t>
      </w:r>
    </w:p>
    <w:p w:rsidR="00D24744" w:rsidRPr="003566AD" w:rsidRDefault="00AE68E7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D24744" w:rsidRPr="00356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Приведите примеры, свидетельствующие о снижении уровня жизни населения.</w:t>
      </w:r>
    </w:p>
    <w:p w:rsidR="003B46E6" w:rsidRPr="003566AD" w:rsidRDefault="00997267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46E6"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B46E6" w:rsidRPr="003566AD">
        <w:rPr>
          <w:rFonts w:ascii="Times New Roman" w:hAnsi="Times New Roman" w:cs="Times New Roman"/>
          <w:sz w:val="24"/>
          <w:szCs w:val="24"/>
        </w:rPr>
        <w:t xml:space="preserve"> В это время, как мы с вами знаем, происходит процесс формирования политического аппарата управления. Характерной особенностью становится утверждение в партийных органах. Руководящие должности можно было получить только через них. Таким образом, формируется номенклатура – высший слой управленце</w:t>
      </w:r>
      <w:proofErr w:type="gramStart"/>
      <w:r w:rsidR="003B46E6" w:rsidRPr="003566AD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="003B46E6" w:rsidRPr="003566AD">
        <w:rPr>
          <w:rFonts w:ascii="Times New Roman" w:hAnsi="Times New Roman" w:cs="Times New Roman"/>
          <w:sz w:val="24"/>
          <w:szCs w:val="24"/>
        </w:rPr>
        <w:t xml:space="preserve">. Представители этого слоя составляли привилегированную часть общества. Подумайте, почему? (Ответы учащихся: </w:t>
      </w:r>
      <w:r w:rsidR="003B46E6" w:rsidRPr="003566AD">
        <w:rPr>
          <w:rFonts w:ascii="Times New Roman" w:hAnsi="Times New Roman" w:cs="Times New Roman"/>
          <w:i/>
          <w:sz w:val="24"/>
          <w:szCs w:val="24"/>
        </w:rPr>
        <w:t>может, в связи с тем, что они именно управленцы, то в их руках находились важнейшие вопросы, имели доступ к материальным благам</w:t>
      </w:r>
      <w:r w:rsidR="003B46E6" w:rsidRPr="003566AD">
        <w:rPr>
          <w:rFonts w:ascii="Times New Roman" w:hAnsi="Times New Roman" w:cs="Times New Roman"/>
          <w:sz w:val="24"/>
          <w:szCs w:val="24"/>
        </w:rPr>
        <w:t>). Да, ребята, все было именно так.</w:t>
      </w:r>
    </w:p>
    <w:p w:rsidR="003B46E6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 xml:space="preserve">а теперь мы с вами разделимся на </w:t>
      </w:r>
      <w:r w:rsidR="00B64F76" w:rsidRPr="003566A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группы. Каждой группе будут даны небольшие задания. В течение 12 минут вы должны ответить на них, а после выступить перед классом. (</w:t>
      </w:r>
      <w:r w:rsidRPr="003566AD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приступают к выполнению заданий</w:t>
      </w: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4D7137" w:rsidRPr="003566AD" w:rsidRDefault="004D7137" w:rsidP="0035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00" w:rsidRPr="003566AD" w:rsidRDefault="00C84200" w:rsidP="0035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Группа 1. «Дело чести, славы, доблести и геройства».</w:t>
      </w:r>
    </w:p>
    <w:p w:rsidR="00997267" w:rsidRPr="003566AD" w:rsidRDefault="00997267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Прочитайте пункт</w:t>
      </w:r>
      <w:r w:rsidR="00E24DA8"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стр.121-122 </w:t>
      </w:r>
      <w:r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«Дело чести, славы, доблести и геройства» и выполните задания.</w:t>
      </w:r>
    </w:p>
    <w:p w:rsidR="00997267" w:rsidRPr="003566AD" w:rsidRDefault="00C84200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 w:rsidR="00E24DA8"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997267"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 термина </w:t>
      </w:r>
      <w:r w:rsidR="00997267"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«энтузиазм».</w:t>
      </w:r>
    </w:p>
    <w:p w:rsidR="00E24DA8" w:rsidRPr="003566AD" w:rsidRDefault="00E24DA8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566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Энтуазиазм</w:t>
      </w:r>
      <w:proofErr w:type="spellEnd"/>
      <w:r w:rsidRPr="003566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положительно окрашенная </w:t>
      </w:r>
      <w:hyperlink r:id="rId10" w:tooltip="Эмоция" w:history="1">
        <w:r w:rsidRPr="003566AD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эмоция</w:t>
        </w:r>
      </w:hyperlink>
      <w:r w:rsidRPr="003566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состояние воодушевления, а также совершение под влиянием этого настроения активных действий по достижению определённых целей.</w:t>
      </w:r>
    </w:p>
    <w:p w:rsidR="003B46E6" w:rsidRPr="003566AD" w:rsidRDefault="00C84200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B46E6" w:rsidRPr="003566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46E6" w:rsidRPr="003566AD">
        <w:rPr>
          <w:rFonts w:ascii="Times New Roman" w:hAnsi="Times New Roman" w:cs="Times New Roman"/>
          <w:sz w:val="24"/>
          <w:szCs w:val="24"/>
        </w:rPr>
        <w:t>Ученикам даются выдержки из статьи Льва Седова «Стахановское движение. Его реальное значение и бюрократические извращения». Прилагаются следующие вопросы:</w:t>
      </w:r>
    </w:p>
    <w:p w:rsidR="003B46E6" w:rsidRPr="003566AD" w:rsidRDefault="003B46E6" w:rsidP="003566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i/>
          <w:sz w:val="24"/>
          <w:szCs w:val="24"/>
        </w:rPr>
        <w:t>На основании прочитанной статьи сделайте вывод об эффективности «стахановского движения».</w:t>
      </w:r>
    </w:p>
    <w:p w:rsidR="003B46E6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84200" w:rsidRPr="003566AD">
        <w:rPr>
          <w:rFonts w:ascii="Times New Roman" w:hAnsi="Times New Roman" w:cs="Times New Roman"/>
          <w:b/>
          <w:sz w:val="24"/>
          <w:szCs w:val="24"/>
        </w:rPr>
        <w:t>3</w:t>
      </w:r>
      <w:r w:rsidRPr="003566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66AD">
        <w:rPr>
          <w:rFonts w:ascii="Times New Roman" w:hAnsi="Times New Roman" w:cs="Times New Roman"/>
          <w:sz w:val="24"/>
          <w:szCs w:val="24"/>
        </w:rPr>
        <w:t xml:space="preserve">Учащимся предлагается </w:t>
      </w:r>
      <w:proofErr w:type="gramStart"/>
      <w:r w:rsidRPr="003566AD">
        <w:rPr>
          <w:rFonts w:ascii="Times New Roman" w:hAnsi="Times New Roman" w:cs="Times New Roman"/>
          <w:sz w:val="24"/>
          <w:szCs w:val="24"/>
        </w:rPr>
        <w:t xml:space="preserve">воспоминание </w:t>
      </w:r>
      <w:r w:rsidR="00B64F76"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>участника</w:t>
      </w:r>
      <w:proofErr w:type="gramEnd"/>
      <w:r w:rsidRPr="003566AD">
        <w:rPr>
          <w:rFonts w:ascii="Times New Roman" w:hAnsi="Times New Roman" w:cs="Times New Roman"/>
          <w:sz w:val="24"/>
          <w:szCs w:val="24"/>
        </w:rPr>
        <w:t xml:space="preserve"> строительства Сталинградского тракторного завода С.З. Гинзбурга. Прилагается следующий вопрос.</w:t>
      </w:r>
    </w:p>
    <w:p w:rsidR="003B46E6" w:rsidRPr="003566AD" w:rsidRDefault="00C84200" w:rsidP="00356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i/>
          <w:sz w:val="24"/>
          <w:szCs w:val="24"/>
        </w:rPr>
        <w:t>1.</w:t>
      </w:r>
      <w:r w:rsidR="003B46E6" w:rsidRPr="003566AD">
        <w:rPr>
          <w:rFonts w:ascii="Times New Roman" w:hAnsi="Times New Roman" w:cs="Times New Roman"/>
          <w:i/>
          <w:sz w:val="24"/>
          <w:szCs w:val="24"/>
        </w:rPr>
        <w:t>Прочитайте воспоминание. Какой вывод вы можете сделать? Укажите особенности описанного в тексте процесса в СССР.</w:t>
      </w:r>
    </w:p>
    <w:p w:rsidR="003B46E6" w:rsidRPr="003566AD" w:rsidRDefault="003B46E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E6" w:rsidRPr="003566AD" w:rsidRDefault="003B46E6" w:rsidP="0035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Группа 2. «Знак ГТО на груди у него».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566AD">
        <w:rPr>
          <w:rFonts w:ascii="Times New Roman" w:hAnsi="Times New Roman" w:cs="Times New Roman"/>
          <w:sz w:val="24"/>
          <w:szCs w:val="24"/>
        </w:rPr>
        <w:t xml:space="preserve">Учащимся предлагается воспоминания Г. </w:t>
      </w:r>
      <w:proofErr w:type="spellStart"/>
      <w:r w:rsidRPr="003566AD">
        <w:rPr>
          <w:rFonts w:ascii="Times New Roman" w:hAnsi="Times New Roman" w:cs="Times New Roman"/>
          <w:sz w:val="24"/>
          <w:szCs w:val="24"/>
        </w:rPr>
        <w:t>Джарви</w:t>
      </w:r>
      <w:proofErr w:type="spellEnd"/>
      <w:r w:rsidRPr="003566AD">
        <w:rPr>
          <w:rFonts w:ascii="Times New Roman" w:hAnsi="Times New Roman" w:cs="Times New Roman"/>
          <w:sz w:val="24"/>
          <w:szCs w:val="24"/>
        </w:rPr>
        <w:t xml:space="preserve"> – председателя банка «Юнайтед доминион» об СССР 1932 г. и посла США Джозефа Е. Девиса1937 – 1938 гг. Прилагаются следующие вопросы: </w:t>
      </w:r>
    </w:p>
    <w:p w:rsidR="003B46E6" w:rsidRPr="003566AD" w:rsidRDefault="003B46E6" w:rsidP="00356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Прочитайте первое воспоминание. Какой вывод вы можете сделать?</w:t>
      </w:r>
    </w:p>
    <w:p w:rsidR="003B46E6" w:rsidRPr="003566AD" w:rsidRDefault="003B46E6" w:rsidP="00356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 xml:space="preserve">Прочитайте второе воспоминание. Что удивило американского посла? </w:t>
      </w:r>
    </w:p>
    <w:p w:rsidR="00335D78" w:rsidRPr="003566AD" w:rsidRDefault="00CE0AB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Резерв</w:t>
      </w:r>
      <w:r w:rsidRPr="003566A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566AD">
          <w:rPr>
            <w:rStyle w:val="aa"/>
            <w:rFonts w:ascii="Times New Roman" w:hAnsi="Times New Roman" w:cs="Times New Roman"/>
            <w:sz w:val="24"/>
            <w:szCs w:val="24"/>
          </w:rPr>
          <w:t>https://yandex.ru/video/preview/11648886268527018272?text=видео%20ролик%20мы%20рождены%20чтоб%20сказку%20сделать%20былью&amp;path=yandex_search&amp;parent-reqid=1669736597738359-18069401013631098097-vla1-1487-vla-l7-balancer-8080-BAL-5325&amp;from_type=vast</w:t>
        </w:r>
      </w:hyperlink>
    </w:p>
    <w:p w:rsidR="00B64F76" w:rsidRPr="003566AD" w:rsidRDefault="00B64F7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 Просмотрите видеоролик и ответьте на вопрос:</w:t>
      </w:r>
    </w:p>
    <w:p w:rsidR="00B64F76" w:rsidRPr="003566AD" w:rsidRDefault="00B64F7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1.На кого равнялась молодежь Страны Советов?</w:t>
      </w:r>
    </w:p>
    <w:p w:rsidR="00A260F4" w:rsidRPr="003566AD" w:rsidRDefault="00335D78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Ученик  </w:t>
      </w:r>
      <w:r w:rsidR="00A35DB3" w:rsidRPr="003566AD">
        <w:rPr>
          <w:rFonts w:ascii="Times New Roman" w:hAnsi="Times New Roman" w:cs="Times New Roman"/>
          <w:b/>
          <w:sz w:val="24"/>
          <w:szCs w:val="24"/>
        </w:rPr>
        <w:t>1</w:t>
      </w:r>
      <w:r w:rsidR="00A35DB3" w:rsidRPr="003566AD">
        <w:rPr>
          <w:rFonts w:ascii="Times New Roman" w:hAnsi="Times New Roman" w:cs="Times New Roman"/>
          <w:sz w:val="24"/>
          <w:szCs w:val="24"/>
        </w:rPr>
        <w:t xml:space="preserve">. </w:t>
      </w:r>
      <w:r w:rsidR="00A260F4" w:rsidRPr="003566AD">
        <w:rPr>
          <w:rFonts w:ascii="Times New Roman" w:hAnsi="Times New Roman" w:cs="Times New Roman"/>
          <w:sz w:val="24"/>
          <w:szCs w:val="24"/>
        </w:rPr>
        <w:t xml:space="preserve"> о роли ОСОАВИАХИМ в 1930-е годы</w:t>
      </w:r>
    </w:p>
    <w:p w:rsidR="00B64F76" w:rsidRPr="003566AD" w:rsidRDefault="00A35DB3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Ученик 2. </w:t>
      </w:r>
      <w:r w:rsidR="00B64F76" w:rsidRPr="0035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6AD">
        <w:rPr>
          <w:rFonts w:ascii="Times New Roman" w:hAnsi="Times New Roman" w:cs="Times New Roman"/>
          <w:sz w:val="24"/>
          <w:szCs w:val="24"/>
        </w:rPr>
        <w:t>О роли ГТО</w:t>
      </w:r>
      <w:r w:rsidR="00B64F76" w:rsidRPr="003566AD">
        <w:rPr>
          <w:rFonts w:ascii="Times New Roman" w:hAnsi="Times New Roman" w:cs="Times New Roman"/>
          <w:sz w:val="24"/>
          <w:szCs w:val="24"/>
        </w:rPr>
        <w:t xml:space="preserve"> в СССР? </w:t>
      </w:r>
    </w:p>
    <w:p w:rsidR="00CE0AB6" w:rsidRPr="003566AD" w:rsidRDefault="00CE0AB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Молодые люди сдавали нормы ГТО «Ворошиловский стрелок», «Парашютист СССР». Затем они готовились к службе в армии. Проходили даже парады физкультурников. Для нашей страны важным фактором было то, чтобы достичь спортивных побед.</w:t>
      </w:r>
    </w:p>
    <w:p w:rsidR="00CE0AB6" w:rsidRPr="003566AD" w:rsidRDefault="00CE0AB6" w:rsidP="00356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E6" w:rsidRPr="003566AD" w:rsidRDefault="003B46E6" w:rsidP="003566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Группа 3. Духовная жизнь общества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E6" w:rsidRPr="003566AD" w:rsidRDefault="003B46E6" w:rsidP="0035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1920 – 1930-е гг. стали тяжелым временем для Русской Православной Церкви. Новое правительство, пришедшее в октябре 1917 г. было атеистическим и одной из главной своей цели провозглашало уничтожение такого социального института как Церковь.</w:t>
      </w:r>
    </w:p>
    <w:p w:rsidR="003B46E6" w:rsidRPr="003566AD" w:rsidRDefault="003B46E6" w:rsidP="0035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3566AD">
        <w:rPr>
          <w:rFonts w:ascii="Times New Roman" w:hAnsi="Times New Roman" w:cs="Times New Roman"/>
          <w:sz w:val="24"/>
          <w:szCs w:val="24"/>
        </w:rPr>
        <w:t xml:space="preserve"> Учащимся дается исторический документ «Из записки В.И. Ленина. 19 марта 1922 г». Ответьте на вопрос:</w:t>
      </w:r>
    </w:p>
    <w:p w:rsidR="003B46E6" w:rsidRPr="003566AD" w:rsidRDefault="003B46E6" w:rsidP="00356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С какими целями предлагал Ленин провести изъятие церковных ценностей?</w:t>
      </w:r>
    </w:p>
    <w:p w:rsidR="002B500B" w:rsidRPr="003566AD" w:rsidRDefault="003B46E6" w:rsidP="003566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3566AD">
        <w:rPr>
          <w:rFonts w:ascii="Times New Roman" w:hAnsi="Times New Roman" w:cs="Times New Roman"/>
          <w:sz w:val="24"/>
          <w:szCs w:val="24"/>
        </w:rPr>
        <w:t xml:space="preserve"> </w:t>
      </w:r>
      <w:r w:rsidR="002B500B"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500B" w:rsidRPr="003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пункт «Воинствующие безбожники» и выполните задания.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«Союз воинствующих безбожников» был создан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с целью...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б)* Используя иллюстрации и интернет-ресурсы, найдите изображения церквей и монастырей, уничтоженных в 1930-е гг. в Москве и вашем городе.</w:t>
      </w:r>
    </w:p>
    <w:p w:rsidR="00CE0AB6" w:rsidRPr="003566AD" w:rsidRDefault="00CE0AB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66AD">
        <w:rPr>
          <w:rFonts w:ascii="Times New Roman" w:hAnsi="Times New Roman" w:cs="Times New Roman"/>
          <w:sz w:val="24"/>
          <w:szCs w:val="24"/>
        </w:rPr>
        <w:t xml:space="preserve"> К концу 1920-х гг. религиозность людей усилилась. Поэтому в 1929 г. был взят курс на уничтожение религиозной жизни:  на месте храмов стали строить Дворцы спорта, культуры, клубов.</w:t>
      </w:r>
    </w:p>
    <w:p w:rsidR="00CE0AB6" w:rsidRPr="003566AD" w:rsidRDefault="00CE0AB6" w:rsidP="0035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9CD" w:rsidRPr="003566AD" w:rsidRDefault="006D29CD" w:rsidP="00356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6AD">
        <w:rPr>
          <w:rFonts w:ascii="Times New Roman" w:hAnsi="Times New Roman" w:cs="Times New Roman"/>
          <w:i/>
          <w:sz w:val="24"/>
          <w:szCs w:val="24"/>
        </w:rPr>
        <w:lastRenderedPageBreak/>
        <w:t>Выступление групп перед классом. Представители других групп задают вопросы. Подведение итогов и выставление оценок.</w:t>
      </w:r>
    </w:p>
    <w:p w:rsidR="007017D1" w:rsidRPr="003566AD" w:rsidRDefault="007017D1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ответы учащихся, учитель предлагает охарактеризовать черты повседневной жизни советского человека в 1930-е гг.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учащимся: 1. Осознавали ли советские люди, что живут в тоталитарном государстве? 2. Если «да», то по каким признакам? Если «нет», то каким образом государственная система маскировала свою сущность под демократическое и свободное государство, «где так вольно дышит человек»?</w:t>
      </w:r>
    </w:p>
    <w:p w:rsidR="002B500B" w:rsidRPr="003566AD" w:rsidRDefault="00E24DA8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(резерв)</w:t>
      </w: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00B"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учитель организует дискуссию. В ходе беседы учитель может зачитать мнение К. М. Симонова.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М. Симонов. Глазами человека моего поколения. Размышления о Сталине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в воспоминаниях к саратовским годам — к 30, 32, — вспоминаю какие-то подробности, говорящие мне сейчас о том, что в воздухе витало разное. &lt;...&gt; Помню кем-то, кажется в ФЗУ, показанную мне бумажку, вроде </w:t>
      </w:r>
      <w:proofErr w:type="spell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листовочки</w:t>
      </w:r>
      <w:proofErr w:type="spell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На листке этом было нарисовано что-то вроде речки с высокими берегами. На одном стоят Троцкий, Зиновьев и Каменев, на другом — Сталин и не то Микоян, не то Орджоникидзе, в общем, кто-то из кавказцев. Под этим текст: «И заспорили славяне, кому править на Руси». Было тогда и такое, тоже существовало в воздухе. Но запомнилось как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как вошедшее в душу или заставившее задуматься.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знаю, как другие, а от меня в те годы такое отскакивало... Мысли о Красной Армии и о пятилетке связывались воедино капиталистическим окружением: если мы не построим всего, что решили, то будем беззащитны, погибнем, не сможем воевать, если на нас нападут, — это было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несомненным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быть, поэтому, когда я слышал о борьбе с правым уклоном, кончившейся в тогдашнем моем представлении заменой Рыкова Молотовым, то казалось ясным, что с правым уклоном приходится бороться, потому что они против быстрой индустриализации, а если мы быстро не индустриализируемся, то нас сомнут и нечем будет защищаться, — это самое главное.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в разговорах, которые я слышал, проскальзывали и ноты симпатии к Рыкову, Бухарину, особенно к последнему, как к людям, которые хотели, чтобы в стране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жилось, чтоб было побольше всего, как радетелям за сытость человека, но это были только ноты, только какие-то отзвуки чужих мнений. Правота Сталина, который стоял за быструю индустриализацию страны и добивался ее, во имя этого спорил с другими и доказывал их неправоту, — его правота была для меня вне сомнений и в 14, и в 15, и в 16 лет.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знаю, как для других моих сверстников, для меня 1934 </w:t>
      </w:r>
      <w:r w:rsidRPr="003566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 почти до самого его конца остался в памяти как год самых светлых надежд моей юности. Чувствовалось, что страна перешагнула через какие-то трудности, при всей напряженности продолжавшейся работы стало легче жить — и духовно, и материально. &lt;...&gt;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строительство Беломорканала, и строительство канала Москва—Волга, начавшееся сразу же после окончания первого строительства, были </w:t>
      </w:r>
      <w:proofErr w:type="gramStart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моем представлении, не только строительством, но и гуманной школой перековки людей из плохих в хорошие, из уголовников в строителей пятилетки... Старые грехи прощались, за трудовые подвиги сокращали сроки и досрочно освобождали, и даже в иных случаях недавних заключенных награждали орденами. Таков был общий настрой происходящего, так это подавалось...</w:t>
      </w:r>
    </w:p>
    <w:p w:rsidR="002B500B" w:rsidRPr="003566AD" w:rsidRDefault="002B500B" w:rsidP="003566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к документу:</w:t>
      </w:r>
      <w:r w:rsidRPr="003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Как вы думаете, какие факторы влияли на восприятие советским человеком окружающей действительности? 2. Как рядовой советский гражданин реагировал на политическую борьбу в высших эшелонах власти? 3. Как вы думаете, почему массовые репрессии не вызвали массового сопротивления народа? 4. Какую роль в адаптации к тоталитарному режиму играли социалистическая идеология и средства массовой информации?</w:t>
      </w:r>
    </w:p>
    <w:p w:rsidR="00F272D2" w:rsidRPr="003566AD" w:rsidRDefault="00A35DB3" w:rsidP="0035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272D2" w:rsidRPr="003566AD">
        <w:rPr>
          <w:rFonts w:ascii="Times New Roman" w:hAnsi="Times New Roman" w:cs="Times New Roman"/>
          <w:sz w:val="24"/>
          <w:szCs w:val="24"/>
        </w:rPr>
        <w:t>В этот период происходила небывалая мобильность, в том числе и вертикальная. Серьёзным социальным лифтом стало высшее образование, 152 тыс. студентов из 170 тыс. получили ответственные партийные и государственные посты.</w:t>
      </w:r>
    </w:p>
    <w:p w:rsidR="003B46E6" w:rsidRPr="003566AD" w:rsidRDefault="003B46E6" w:rsidP="003566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Оценочный блок. </w:t>
      </w:r>
    </w:p>
    <w:p w:rsidR="003B46E6" w:rsidRPr="003566AD" w:rsidRDefault="003B46E6" w:rsidP="003566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Рефлексивный блок: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>Рефлексия содержания урока: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Я не знал…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Теперь я знаю…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Я понял…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>Рефлексия деятельности: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AD">
        <w:rPr>
          <w:rFonts w:ascii="Times New Roman" w:hAnsi="Times New Roman" w:cs="Times New Roman"/>
          <w:b/>
          <w:sz w:val="24"/>
          <w:szCs w:val="24"/>
          <w:u w:val="single"/>
        </w:rPr>
        <w:t>Рефлексия настроения и эмоционального состояния: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AD">
        <w:rPr>
          <w:rFonts w:ascii="Times New Roman" w:hAnsi="Times New Roman" w:cs="Times New Roman"/>
          <w:sz w:val="24"/>
          <w:szCs w:val="24"/>
        </w:rPr>
        <w:t>Урок дал мне для жизни…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1 уровень. </w:t>
      </w:r>
      <w:r w:rsidRPr="003566AD">
        <w:rPr>
          <w:rFonts w:ascii="Times New Roman" w:hAnsi="Times New Roman" w:cs="Times New Roman"/>
          <w:sz w:val="24"/>
          <w:szCs w:val="24"/>
        </w:rPr>
        <w:t>Используя материалы учебника, и Интернет-ресурсы ответьте на вопросы: Что предлагали обновить «обновленцы»? Почему, несмотря, на активную поддержку власти, обновленцы проиграли борьбу за руководство Русской Православной Церковью?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2 уровень. </w:t>
      </w:r>
      <w:r w:rsidRPr="003566AD">
        <w:rPr>
          <w:rFonts w:ascii="Times New Roman" w:hAnsi="Times New Roman" w:cs="Times New Roman"/>
          <w:sz w:val="24"/>
          <w:szCs w:val="24"/>
        </w:rPr>
        <w:t>На основании чьих-либо воспоминаний расскажите о повседневной жизни в городе или деревне в 1930-е гг.</w:t>
      </w:r>
    </w:p>
    <w:p w:rsidR="003B46E6" w:rsidRPr="003566AD" w:rsidRDefault="003B46E6" w:rsidP="00356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6AD">
        <w:rPr>
          <w:rFonts w:ascii="Times New Roman" w:hAnsi="Times New Roman" w:cs="Times New Roman"/>
          <w:b/>
          <w:sz w:val="24"/>
          <w:szCs w:val="24"/>
        </w:rPr>
        <w:t xml:space="preserve">3 уровень. </w:t>
      </w:r>
      <w:r w:rsidRPr="003566AD">
        <w:rPr>
          <w:rFonts w:ascii="Times New Roman" w:hAnsi="Times New Roman" w:cs="Times New Roman"/>
          <w:sz w:val="24"/>
          <w:szCs w:val="24"/>
        </w:rPr>
        <w:t>На основе параграфа учебника ответьте на вопросы: Как появилось стахановское движение? Почему отношение к стахановцам было двойственным?</w:t>
      </w:r>
    </w:p>
    <w:p w:rsidR="007E3AF7" w:rsidRPr="003566AD" w:rsidRDefault="007E3AF7" w:rsidP="003566AD">
      <w:pPr>
        <w:spacing w:line="240" w:lineRule="auto"/>
        <w:rPr>
          <w:sz w:val="24"/>
          <w:szCs w:val="24"/>
        </w:rPr>
      </w:pPr>
    </w:p>
    <w:sectPr w:rsidR="007E3AF7" w:rsidRPr="003566AD" w:rsidSect="008F5326">
      <w:headerReference w:type="default" r:id="rId12"/>
      <w:footnotePr>
        <w:numRestart w:val="eachPage"/>
      </w:footnotePr>
      <w:pgSz w:w="11906" w:h="16838"/>
      <w:pgMar w:top="90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76" w:rsidRDefault="00DC0E76" w:rsidP="00EC44F1">
      <w:pPr>
        <w:spacing w:after="0" w:line="240" w:lineRule="auto"/>
      </w:pPr>
      <w:r>
        <w:separator/>
      </w:r>
    </w:p>
  </w:endnote>
  <w:endnote w:type="continuationSeparator" w:id="0">
    <w:p w:rsidR="00DC0E76" w:rsidRDefault="00DC0E76" w:rsidP="00E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76" w:rsidRDefault="00DC0E76" w:rsidP="00EC44F1">
      <w:pPr>
        <w:spacing w:after="0" w:line="240" w:lineRule="auto"/>
      </w:pPr>
      <w:r>
        <w:separator/>
      </w:r>
    </w:p>
  </w:footnote>
  <w:footnote w:type="continuationSeparator" w:id="0">
    <w:p w:rsidR="00DC0E76" w:rsidRDefault="00DC0E76" w:rsidP="00EC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198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2405" w:rsidRPr="00E546B2" w:rsidRDefault="0048254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4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46E6" w:rsidRPr="00E546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4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6A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546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2405" w:rsidRDefault="00DC0E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DF7"/>
    <w:multiLevelType w:val="hybridMultilevel"/>
    <w:tmpl w:val="6EA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A4F"/>
    <w:multiLevelType w:val="hybridMultilevel"/>
    <w:tmpl w:val="2C5C2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B4291"/>
    <w:multiLevelType w:val="hybridMultilevel"/>
    <w:tmpl w:val="D2A8FF46"/>
    <w:lvl w:ilvl="0" w:tplc="7DFA5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12CE8"/>
    <w:multiLevelType w:val="hybridMultilevel"/>
    <w:tmpl w:val="FA809EF6"/>
    <w:lvl w:ilvl="0" w:tplc="C8A4C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A45A5"/>
    <w:multiLevelType w:val="hybridMultilevel"/>
    <w:tmpl w:val="8A80E0EA"/>
    <w:lvl w:ilvl="0" w:tplc="70F4DA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045C93"/>
    <w:multiLevelType w:val="hybridMultilevel"/>
    <w:tmpl w:val="FE4413E4"/>
    <w:lvl w:ilvl="0" w:tplc="6B285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D64CD"/>
    <w:multiLevelType w:val="hybridMultilevel"/>
    <w:tmpl w:val="A0EC2574"/>
    <w:lvl w:ilvl="0" w:tplc="1CAA1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E54F06"/>
    <w:multiLevelType w:val="hybridMultilevel"/>
    <w:tmpl w:val="1132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57BE"/>
    <w:multiLevelType w:val="hybridMultilevel"/>
    <w:tmpl w:val="0462A742"/>
    <w:lvl w:ilvl="0" w:tplc="BC7A0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A2D64"/>
    <w:rsid w:val="00063C02"/>
    <w:rsid w:val="00091168"/>
    <w:rsid w:val="000933F2"/>
    <w:rsid w:val="00095D0A"/>
    <w:rsid w:val="001A33BA"/>
    <w:rsid w:val="0029015E"/>
    <w:rsid w:val="002B181F"/>
    <w:rsid w:val="002B500B"/>
    <w:rsid w:val="00301343"/>
    <w:rsid w:val="00335D78"/>
    <w:rsid w:val="00337448"/>
    <w:rsid w:val="003566AD"/>
    <w:rsid w:val="003B46E6"/>
    <w:rsid w:val="00440BB1"/>
    <w:rsid w:val="00460AA8"/>
    <w:rsid w:val="0048254E"/>
    <w:rsid w:val="004D7137"/>
    <w:rsid w:val="00531677"/>
    <w:rsid w:val="006207BF"/>
    <w:rsid w:val="00687DBC"/>
    <w:rsid w:val="006D29CD"/>
    <w:rsid w:val="006D533C"/>
    <w:rsid w:val="007017D1"/>
    <w:rsid w:val="007E3AF7"/>
    <w:rsid w:val="008B3C4D"/>
    <w:rsid w:val="00997267"/>
    <w:rsid w:val="009E09B4"/>
    <w:rsid w:val="009F5C7C"/>
    <w:rsid w:val="00A11E72"/>
    <w:rsid w:val="00A260F4"/>
    <w:rsid w:val="00A35DB3"/>
    <w:rsid w:val="00AA2D64"/>
    <w:rsid w:val="00AE68E7"/>
    <w:rsid w:val="00B52E3D"/>
    <w:rsid w:val="00B61912"/>
    <w:rsid w:val="00B64F76"/>
    <w:rsid w:val="00BC2EAD"/>
    <w:rsid w:val="00BD160A"/>
    <w:rsid w:val="00C73F33"/>
    <w:rsid w:val="00C84200"/>
    <w:rsid w:val="00CD0928"/>
    <w:rsid w:val="00CE0AB6"/>
    <w:rsid w:val="00D24744"/>
    <w:rsid w:val="00DC0E76"/>
    <w:rsid w:val="00DD55A8"/>
    <w:rsid w:val="00E15562"/>
    <w:rsid w:val="00E24DA8"/>
    <w:rsid w:val="00EC44F1"/>
    <w:rsid w:val="00F272D2"/>
    <w:rsid w:val="00F4369A"/>
    <w:rsid w:val="00FD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6E6"/>
  </w:style>
  <w:style w:type="table" w:styleId="a6">
    <w:name w:val="Table Grid"/>
    <w:basedOn w:val="a1"/>
    <w:uiPriority w:val="59"/>
    <w:rsid w:val="003B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67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1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1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4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6E6"/>
  </w:style>
  <w:style w:type="table" w:styleId="a6">
    <w:name w:val="Table Grid"/>
    <w:basedOn w:val="a1"/>
    <w:uiPriority w:val="59"/>
    <w:rsid w:val="003B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308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5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1648886268527018272?text=&#1074;&#1080;&#1076;&#1077;&#1086;%20&#1088;&#1086;&#1083;&#1080;&#1082;%20&#1084;&#1099;%20&#1088;&#1086;&#1078;&#1076;&#1077;&#1085;&#1099;%20&#1095;&#1090;&#1086;&#1073;%20&#1089;&#1082;&#1072;&#1079;&#1082;&#1091;%20&#1089;&#1076;&#1077;&#1083;&#1072;&#1090;&#1100;%20&#1073;&#1099;&#1083;&#1100;&#1102;&amp;path=yandex_search&amp;parent-reqid=1669736597738359-18069401013631098097-vla1-1487-vla-l7-balancer-8080-BAL-5325&amp;from_type=va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D%D0%BC%D0%BE%D1%86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5ABD-0E32-42E5-BC06-A708B3D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2023-03-28T16:45:00Z</dcterms:created>
  <dcterms:modified xsi:type="dcterms:W3CDTF">2023-03-28T16:45:00Z</dcterms:modified>
</cp:coreProperties>
</file>