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44" w:rsidRDefault="00DA0944" w:rsidP="00DA0944">
      <w:pPr>
        <w:ind w:left="-600"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работы мастера производственного обучения </w:t>
      </w:r>
    </w:p>
    <w:p w:rsidR="00DA0944" w:rsidRDefault="006F1778" w:rsidP="00DA0944">
      <w:pPr>
        <w:ind w:left="-600"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  2022-2023</w:t>
      </w:r>
      <w:bookmarkStart w:id="0" w:name="_GoBack"/>
      <w:bookmarkEnd w:id="0"/>
      <w:r w:rsidR="00DA0944">
        <w:rPr>
          <w:b/>
          <w:sz w:val="28"/>
          <w:szCs w:val="28"/>
        </w:rPr>
        <w:t xml:space="preserve"> учебного года.</w:t>
      </w:r>
    </w:p>
    <w:p w:rsidR="00DA0944" w:rsidRDefault="00DA0944" w:rsidP="00DA0944">
      <w:pPr>
        <w:ind w:left="-60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мастером производственного обучения я непосредственно отвечаю за качество производственного труда.  На начало учебного года мною был составлен индивидуальный план работы, где ведущая роль принадлежит урокам технологии для </w:t>
      </w:r>
      <w:proofErr w:type="gramStart"/>
      <w:r>
        <w:rPr>
          <w:sz w:val="28"/>
          <w:szCs w:val="28"/>
        </w:rPr>
        <w:t>развития  навыков</w:t>
      </w:r>
      <w:proofErr w:type="gramEnd"/>
      <w:r>
        <w:rPr>
          <w:sz w:val="28"/>
          <w:szCs w:val="28"/>
        </w:rPr>
        <w:t xml:space="preserve"> самостоятельного труда у учащихся. Поэтому считаю, что непосредственной задачей трудовой подготовки является формирование у школьников психологической готовности к овладению массовыми профессиями для временной или постоянной работы.</w:t>
      </w:r>
    </w:p>
    <w:p w:rsidR="00DA0944" w:rsidRDefault="00DA0944" w:rsidP="00DA0944">
      <w:pPr>
        <w:ind w:left="-60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</w:t>
      </w:r>
      <w:proofErr w:type="gramStart"/>
      <w:r>
        <w:rPr>
          <w:sz w:val="28"/>
          <w:szCs w:val="28"/>
        </w:rPr>
        <w:t>важной  задачей</w:t>
      </w:r>
      <w:proofErr w:type="gramEnd"/>
      <w:r>
        <w:rPr>
          <w:sz w:val="28"/>
          <w:szCs w:val="28"/>
        </w:rPr>
        <w:t xml:space="preserve"> считаю формирование осознанного профессионального выбора, готовности к самостоятельной трудовой жизни.</w:t>
      </w:r>
    </w:p>
    <w:p w:rsidR="00DA0944" w:rsidRDefault="00DA0944" w:rsidP="00DA0944">
      <w:pPr>
        <w:ind w:left="-60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В-третьих, считаю немаловажной задачей, чтобы выбор профессии осуществлялся не умозрительно, а в процессе трудовой деятельности.</w:t>
      </w:r>
    </w:p>
    <w:p w:rsidR="00DA0944" w:rsidRDefault="00DA0944" w:rsidP="00DA0944">
      <w:pPr>
        <w:ind w:left="-567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Поэтому на каждом занятии одновременно с выполнением практических заданий знакомлю учащихся с рабочими профессиями. </w:t>
      </w:r>
    </w:p>
    <w:p w:rsidR="00DA0944" w:rsidRDefault="00DA0944" w:rsidP="00DA0944">
      <w:pPr>
        <w:ind w:left="-567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учебного года была проведена подготовка учебных мастерских к новому учебному году, индивидуальных мест обучающихся, проведена инвентаризация и паспортизация мастерских. Был обновлен перечень наглядных пособий, разработаны рабочие программы для учебной и производственной практики. Оформлен уголок «Охрана труда», стенд-выставка творческих работ учащихся. </w:t>
      </w:r>
    </w:p>
    <w:p w:rsidR="00DA0944" w:rsidRDefault="00DA0944" w:rsidP="00DA0944">
      <w:pPr>
        <w:ind w:left="-567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своих уроках, чтобы больше заинтересовать ребят, использую проблемные ситуации, современные передовые методы преподавания, ИКТ, ввожу элементы занимательности: решение технических кроссвордов, задач на конструкторско- технологическую смекалку. Обязательно учитываю индивидуальные особенности учеников, большое количество наглядных пособий, широко использую на уроках региональный компонент и </w:t>
      </w:r>
      <w:proofErr w:type="spellStart"/>
      <w:r>
        <w:rPr>
          <w:sz w:val="28"/>
          <w:szCs w:val="28"/>
        </w:rPr>
        <w:t>агрокомпонент</w:t>
      </w:r>
      <w:proofErr w:type="spellEnd"/>
      <w:r>
        <w:rPr>
          <w:sz w:val="28"/>
          <w:szCs w:val="28"/>
        </w:rPr>
        <w:t xml:space="preserve">. В связи с этим участвовал в Фестивале открытых уроков с использованием </w:t>
      </w:r>
      <w:proofErr w:type="spellStart"/>
      <w:r>
        <w:rPr>
          <w:sz w:val="28"/>
          <w:szCs w:val="28"/>
        </w:rPr>
        <w:t>агрокомпонента</w:t>
      </w:r>
      <w:proofErr w:type="spellEnd"/>
      <w:r>
        <w:rPr>
          <w:sz w:val="28"/>
          <w:szCs w:val="28"/>
        </w:rPr>
        <w:t xml:space="preserve"> и в школьном этапе «Педагог года», где занял 3 место.  Особое внимание уделяю самостоятельной работе учащихся. Дети с увлечением работают над изготовлением изделий. Применяю дифференцированный подход, что даёт возможность работать со слабыми </w:t>
      </w:r>
      <w:proofErr w:type="gramStart"/>
      <w:r>
        <w:rPr>
          <w:sz w:val="28"/>
          <w:szCs w:val="28"/>
        </w:rPr>
        <w:t>учениками</w:t>
      </w:r>
      <w:proofErr w:type="gramEnd"/>
      <w:r>
        <w:rPr>
          <w:sz w:val="28"/>
          <w:szCs w:val="28"/>
        </w:rPr>
        <w:t xml:space="preserve">. Апробировал на уроках применение технологических карт. Результат – положительный. Поэтому буду вводить использование технологических карт при проведении каждого урока. </w:t>
      </w:r>
    </w:p>
    <w:p w:rsidR="00DA0944" w:rsidRDefault="00DA0944" w:rsidP="00DA0944">
      <w:pPr>
        <w:ind w:left="-567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программы инновационной площадки по формированию </w:t>
      </w:r>
      <w:proofErr w:type="spellStart"/>
      <w:r>
        <w:rPr>
          <w:sz w:val="28"/>
          <w:szCs w:val="28"/>
        </w:rPr>
        <w:t>сельхознавыков</w:t>
      </w:r>
      <w:proofErr w:type="spellEnd"/>
      <w:r>
        <w:rPr>
          <w:sz w:val="28"/>
          <w:szCs w:val="28"/>
        </w:rPr>
        <w:t xml:space="preserve"> у обучающихся в ноябре принял участие в школьном этапе «Педагог года» и провел урок технологии «Соединение деталей с древесиной с помощью гвоздей и шурупов» в 5 классе, где занял 3 место. </w:t>
      </w:r>
    </w:p>
    <w:p w:rsidR="00DA0944" w:rsidRDefault="00DA0944" w:rsidP="00DA094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учебно-воспитательной работе лицея основой подготовки учащихся к самостоятельной жизни является сельскохозяйственный труд, в содержании которого заложены огромные возможности воспитания детей и их разностороннего развития. Физический труд на воздухе способствует оздоровлению детей, воспитанию чувств ответственности, коррекции черт характера и формированию таких социально значимых умений, как самоорганизация, умение общаться со сверстниками и взрослыми, работать в коллективе, принимать решения, </w:t>
      </w:r>
      <w:r>
        <w:rPr>
          <w:sz w:val="28"/>
          <w:szCs w:val="28"/>
        </w:rPr>
        <w:lastRenderedPageBreak/>
        <w:t>самостоятельно пополнять знания. С этой целью в сентябре-октябре в лицее были проведены трудовые десанты по уборке и озеленению территории лицея, подбелили деревья, растущие во дворе.</w:t>
      </w:r>
    </w:p>
    <w:p w:rsidR="00DA0944" w:rsidRDefault="00DA0944" w:rsidP="00DA0944">
      <w:pPr>
        <w:pStyle w:val="c4"/>
        <w:ind w:left="-567" w:firstLine="567"/>
        <w:jc w:val="both"/>
        <w:rPr>
          <w:rStyle w:val="c1"/>
        </w:rPr>
      </w:pPr>
      <w:r>
        <w:rPr>
          <w:rStyle w:val="c1"/>
          <w:sz w:val="28"/>
          <w:szCs w:val="28"/>
        </w:rPr>
        <w:t xml:space="preserve">Немаловажное значение в учебно-воспитательном процессе занимают экскурсии. Большая их часть непосредственно связана с изучением программного учебного материала. </w:t>
      </w:r>
      <w:r>
        <w:rPr>
          <w:rStyle w:val="c6"/>
          <w:sz w:val="28"/>
          <w:szCs w:val="28"/>
        </w:rPr>
        <w:t xml:space="preserve">Они включают в </w:t>
      </w:r>
      <w:proofErr w:type="gramStart"/>
      <w:r>
        <w:rPr>
          <w:rStyle w:val="c6"/>
          <w:sz w:val="28"/>
          <w:szCs w:val="28"/>
        </w:rPr>
        <w:t xml:space="preserve">себя </w:t>
      </w:r>
      <w:r>
        <w:rPr>
          <w:rStyle w:val="c1"/>
          <w:sz w:val="28"/>
          <w:szCs w:val="28"/>
        </w:rPr>
        <w:t> иллюстрирование</w:t>
      </w:r>
      <w:proofErr w:type="gramEnd"/>
      <w:r>
        <w:rPr>
          <w:rStyle w:val="c1"/>
          <w:sz w:val="28"/>
          <w:szCs w:val="28"/>
        </w:rPr>
        <w:t xml:space="preserve"> и дополнение сведений, уже усвоенных учащимися, или сообщение им такого запаса личных впечатлений и наблюдений. Тем самым, у детей появляются положительные эмоции от познания, что является залогом развития у учащихся познавательных мотивов, т.е. стремления к познанию нового. Проводя работу в направлении развития социального партнерства и профессиональной ориентации учащихся 04.12.2020 года ученики 9,10,11 классов выезжали ФГБОУ ВО «</w:t>
      </w:r>
      <w:proofErr w:type="spellStart"/>
      <w:r>
        <w:rPr>
          <w:rStyle w:val="c1"/>
          <w:sz w:val="28"/>
          <w:szCs w:val="28"/>
        </w:rPr>
        <w:t>Башантинский</w:t>
      </w:r>
      <w:proofErr w:type="spellEnd"/>
      <w:r>
        <w:rPr>
          <w:rStyle w:val="c1"/>
          <w:sz w:val="28"/>
          <w:szCs w:val="28"/>
        </w:rPr>
        <w:t xml:space="preserve"> колледж им. Ф.Г. Попова».</w:t>
      </w:r>
    </w:p>
    <w:p w:rsidR="00DA0944" w:rsidRDefault="00DA0944" w:rsidP="00DA0944">
      <w:pPr>
        <w:pStyle w:val="a3"/>
        <w:ind w:left="-567" w:firstLine="709"/>
        <w:jc w:val="both"/>
      </w:pPr>
      <w:r>
        <w:rPr>
          <w:sz w:val="28"/>
          <w:szCs w:val="28"/>
        </w:rPr>
        <w:t xml:space="preserve">Предметная область «Технология» - одна из составляющих учебной программы общего образования школьников. Наравне со всеми другими областями, она обязана выполнять основные задачи образования, развития и воспитания учащихся. Но в отличие от других предметных областей она носит более прикладной, практический характер. Именно на уроках технологии учащиеся должны уметь применять полученные знания по математике, физике, химии и другим предметам школьной программы для изготовления несложных изделий из различных материалов. В этом учебном году учащиеся лицея приняли активное участие в школьном и муниципальном этапе ВОШ. В итоге </w:t>
      </w:r>
      <w:proofErr w:type="spellStart"/>
      <w:r>
        <w:rPr>
          <w:sz w:val="28"/>
          <w:szCs w:val="28"/>
        </w:rPr>
        <w:t>Горичев</w:t>
      </w:r>
      <w:proofErr w:type="spellEnd"/>
      <w:r>
        <w:rPr>
          <w:sz w:val="28"/>
          <w:szCs w:val="28"/>
        </w:rPr>
        <w:t xml:space="preserve"> Кирилл стал призером районного тура ВОШ.</w:t>
      </w:r>
    </w:p>
    <w:p w:rsidR="00DA0944" w:rsidRDefault="00DA0944" w:rsidP="00DA0944">
      <w:pPr>
        <w:pStyle w:val="a3"/>
        <w:shd w:val="clear" w:color="auto" w:fill="FFFFFF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внеурочной работы по технологии, как и по любому учебному предмету занимает важное место в образовательном процессе лицея и направлена на решение таких задач, как расширение и углубление знаний учеников по предмету, привитие интереса к изучаемому, развитие творческих способностей учащихся. </w:t>
      </w:r>
      <w:r>
        <w:rPr>
          <w:color w:val="000000"/>
          <w:sz w:val="28"/>
          <w:szCs w:val="28"/>
        </w:rPr>
        <w:t xml:space="preserve">К внеурочным мероприятиям в системе технологической подготовки, как правило, относят огромное количество видов занятий. Одна из них – это проектная деятельность.  Поэтому учащиеся принимают активное участие </w:t>
      </w:r>
      <w:r>
        <w:rPr>
          <w:sz w:val="28"/>
          <w:szCs w:val="28"/>
        </w:rPr>
        <w:t>в изготовлении различных изделий из подручного материала. В декабре месяце нами были подготовлены новогодние инсталляции, которые украшают интерьер лицея.</w:t>
      </w:r>
    </w:p>
    <w:p w:rsidR="00DA0944" w:rsidRDefault="00DA0944" w:rsidP="00DA0944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пополнения знаний и расширения своего кругозора   познакомился с новой учебной литературой в области классической и современной психологии и педагогики. В Интернете познакомился с рядом </w:t>
      </w:r>
      <w:proofErr w:type="gramStart"/>
      <w:r>
        <w:rPr>
          <w:sz w:val="28"/>
          <w:szCs w:val="28"/>
        </w:rPr>
        <w:t>В  учебном</w:t>
      </w:r>
      <w:proofErr w:type="gramEnd"/>
      <w:r>
        <w:rPr>
          <w:sz w:val="28"/>
          <w:szCs w:val="28"/>
        </w:rPr>
        <w:t xml:space="preserve"> году перед учителями технологии стоит инновационных технологий: </w:t>
      </w:r>
      <w:r>
        <w:rPr>
          <w:rStyle w:val="c0"/>
          <w:sz w:val="28"/>
          <w:szCs w:val="28"/>
        </w:rPr>
        <w:t>коллективная система обучения и технология изучения изобретательских задач (ТРИЗ). Принял участие в республиканском семинаре «Молодые педагоги будущего», в районном онлайн-семинаре «Организация коррекционно-развивающей работы с детьми ОВЗ», в работе районного методического объединения.</w:t>
      </w:r>
    </w:p>
    <w:p w:rsidR="00DA0944" w:rsidRDefault="00DA0944" w:rsidP="00DA0944">
      <w:pPr>
        <w:ind w:left="-567" w:firstLine="5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дальнейшем буду продолжать работу </w:t>
      </w:r>
      <w:proofErr w:type="gramStart"/>
      <w:r>
        <w:rPr>
          <w:sz w:val="28"/>
          <w:szCs w:val="28"/>
        </w:rPr>
        <w:t>по  подготовке</w:t>
      </w:r>
      <w:proofErr w:type="gramEnd"/>
      <w:r>
        <w:rPr>
          <w:sz w:val="28"/>
          <w:szCs w:val="28"/>
        </w:rPr>
        <w:t xml:space="preserve"> учащихся к сознательному выбору профессии, их успешной социальной адаптации в условиях рыночной экономики, требующей от каждого педагога профессионального отношения к труду, компетентности, непрерывного повышения квалификации, способности быстро приспосабливаться к новым жизненным ситуациям, мобильности и готовности к переменам в образовании.</w:t>
      </w:r>
    </w:p>
    <w:p w:rsidR="00DA0944" w:rsidRDefault="00DA0944" w:rsidP="00DA0944">
      <w:pPr>
        <w:ind w:firstLine="500"/>
        <w:jc w:val="both"/>
        <w:rPr>
          <w:sz w:val="28"/>
          <w:szCs w:val="28"/>
        </w:rPr>
      </w:pPr>
    </w:p>
    <w:p w:rsidR="00DA0944" w:rsidRDefault="00DA0944" w:rsidP="00DA0944">
      <w:pPr>
        <w:ind w:firstLine="500"/>
        <w:jc w:val="both"/>
        <w:rPr>
          <w:sz w:val="28"/>
          <w:szCs w:val="28"/>
        </w:rPr>
      </w:pPr>
    </w:p>
    <w:p w:rsidR="00DA0944" w:rsidRDefault="00DA0944" w:rsidP="00DA0944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Исполнитель______________</w:t>
      </w:r>
      <w:proofErr w:type="spellStart"/>
      <w:r>
        <w:rPr>
          <w:sz w:val="28"/>
          <w:szCs w:val="28"/>
        </w:rPr>
        <w:t>Кадаев</w:t>
      </w:r>
      <w:proofErr w:type="spellEnd"/>
      <w:r>
        <w:rPr>
          <w:sz w:val="28"/>
          <w:szCs w:val="28"/>
        </w:rPr>
        <w:t xml:space="preserve"> И.А., мастер ПО</w:t>
      </w:r>
    </w:p>
    <w:p w:rsidR="001D710B" w:rsidRDefault="001D710B"/>
    <w:sectPr w:rsidR="001D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2A"/>
    <w:rsid w:val="000B262A"/>
    <w:rsid w:val="001D710B"/>
    <w:rsid w:val="006F1778"/>
    <w:rsid w:val="00DA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B5974-2704-4F29-BF91-690BD832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944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DA0944"/>
    <w:pPr>
      <w:spacing w:before="100" w:beforeAutospacing="1" w:after="100" w:afterAutospacing="1"/>
    </w:pPr>
  </w:style>
  <w:style w:type="character" w:customStyle="1" w:styleId="c0">
    <w:name w:val="c0"/>
    <w:basedOn w:val="a0"/>
    <w:rsid w:val="00DA0944"/>
  </w:style>
  <w:style w:type="character" w:customStyle="1" w:styleId="c1">
    <w:name w:val="c1"/>
    <w:basedOn w:val="a0"/>
    <w:rsid w:val="00DA0944"/>
  </w:style>
  <w:style w:type="character" w:customStyle="1" w:styleId="c6">
    <w:name w:val="c6"/>
    <w:basedOn w:val="a0"/>
    <w:rsid w:val="00DA0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2021-09-02T06:10:00Z</dcterms:created>
  <dcterms:modified xsi:type="dcterms:W3CDTF">2023-01-17T11:59:00Z</dcterms:modified>
</cp:coreProperties>
</file>