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11" w:rsidRDefault="00056E11" w:rsidP="00056E11">
      <w:pPr>
        <w:pStyle w:val="1"/>
        <w:tabs>
          <w:tab w:val="left" w:pos="836"/>
        </w:tabs>
        <w:spacing w:before="0" w:after="0" w:line="240" w:lineRule="auto"/>
        <w:jc w:val="center"/>
        <w:rPr>
          <w:b/>
          <w:color w:val="191919"/>
          <w:sz w:val="28"/>
          <w:szCs w:val="28"/>
          <w:lang w:val="ru-RU"/>
        </w:rPr>
      </w:pPr>
      <w:r>
        <w:rPr>
          <w:b/>
          <w:color w:val="191919"/>
          <w:sz w:val="28"/>
          <w:szCs w:val="28"/>
          <w:lang w:val="ru-RU"/>
        </w:rPr>
        <w:t>Качество учебно-методического обеспечения</w:t>
      </w:r>
    </w:p>
    <w:p w:rsidR="00056E11" w:rsidRDefault="00056E11" w:rsidP="00056E11">
      <w:pPr>
        <w:pStyle w:val="1"/>
        <w:tabs>
          <w:tab w:val="left" w:pos="836"/>
        </w:tabs>
        <w:spacing w:before="0" w:after="0" w:line="240" w:lineRule="auto"/>
        <w:jc w:val="center"/>
        <w:rPr>
          <w:b/>
          <w:color w:val="191919"/>
          <w:sz w:val="28"/>
          <w:szCs w:val="28"/>
          <w:lang w:val="ru-RU"/>
        </w:rPr>
      </w:pPr>
      <w:r>
        <w:rPr>
          <w:b/>
          <w:color w:val="191919"/>
          <w:sz w:val="28"/>
          <w:szCs w:val="28"/>
          <w:lang w:val="ru-RU"/>
        </w:rPr>
        <w:t>МКОУ «Кировский сельский лицей»</w:t>
      </w:r>
    </w:p>
    <w:p w:rsidR="00056E11" w:rsidRDefault="00B41A9D" w:rsidP="00056E11">
      <w:pPr>
        <w:pStyle w:val="1"/>
        <w:tabs>
          <w:tab w:val="left" w:pos="836"/>
        </w:tabs>
        <w:spacing w:before="0" w:after="0" w:line="240" w:lineRule="auto"/>
        <w:jc w:val="center"/>
        <w:rPr>
          <w:b/>
          <w:color w:val="191919"/>
          <w:sz w:val="28"/>
          <w:szCs w:val="28"/>
          <w:lang w:val="ru-RU"/>
        </w:rPr>
      </w:pPr>
      <w:r>
        <w:rPr>
          <w:b/>
          <w:color w:val="191919"/>
          <w:sz w:val="28"/>
          <w:szCs w:val="28"/>
          <w:lang w:val="ru-RU"/>
        </w:rPr>
        <w:t>2023-2022</w:t>
      </w:r>
      <w:r w:rsidR="00056E11">
        <w:rPr>
          <w:b/>
          <w:color w:val="191919"/>
          <w:sz w:val="28"/>
          <w:szCs w:val="28"/>
          <w:lang w:val="ru-RU"/>
        </w:rPr>
        <w:t xml:space="preserve"> </w:t>
      </w:r>
      <w:r>
        <w:rPr>
          <w:b/>
          <w:color w:val="191919"/>
          <w:sz w:val="28"/>
          <w:szCs w:val="28"/>
          <w:lang w:val="ru-RU"/>
        </w:rPr>
        <w:t xml:space="preserve">учебный </w:t>
      </w:r>
      <w:bookmarkStart w:id="0" w:name="_GoBack"/>
      <w:bookmarkEnd w:id="0"/>
      <w:r w:rsidR="00056E11">
        <w:rPr>
          <w:b/>
          <w:color w:val="191919"/>
          <w:sz w:val="28"/>
          <w:szCs w:val="28"/>
          <w:lang w:val="ru-RU"/>
        </w:rPr>
        <w:t>год</w:t>
      </w:r>
    </w:p>
    <w:p w:rsidR="00056E11" w:rsidRPr="009B3F09" w:rsidRDefault="00056E11" w:rsidP="00056E11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B3F09">
        <w:rPr>
          <w:sz w:val="24"/>
        </w:rPr>
        <w:t>Особое место в управлении качеством образования в лицее занимают современные информационные технологии, эффективной реализации которых способствуют наличие преподавателей, использующих в учебно-воспитательном процессе информационно-коммуникационные технологии.</w:t>
      </w:r>
    </w:p>
    <w:p w:rsidR="00056E11" w:rsidRPr="009B3F09" w:rsidRDefault="00056E11" w:rsidP="00056E11">
      <w:pPr>
        <w:ind w:firstLine="567"/>
        <w:jc w:val="both"/>
        <w:rPr>
          <w:sz w:val="24"/>
        </w:rPr>
      </w:pPr>
      <w:r w:rsidRPr="009B3F09">
        <w:rPr>
          <w:sz w:val="24"/>
        </w:rPr>
        <w:t>Лицей имеет в наличии необходимое оборудование для использования информационно-коммуникационных технологий в образовательном процессе:</w:t>
      </w:r>
    </w:p>
    <w:p w:rsidR="00056E11" w:rsidRPr="009B3F09" w:rsidRDefault="00056E11" w:rsidP="00056E11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09">
        <w:rPr>
          <w:rFonts w:ascii="Times New Roman" w:hAnsi="Times New Roman" w:cs="Times New Roman"/>
          <w:sz w:val="24"/>
          <w:szCs w:val="24"/>
        </w:rPr>
        <w:t>локальная</w:t>
      </w:r>
      <w:proofErr w:type="gramEnd"/>
      <w:r w:rsidRPr="009B3F09">
        <w:rPr>
          <w:rFonts w:ascii="Times New Roman" w:hAnsi="Times New Roman" w:cs="Times New Roman"/>
          <w:sz w:val="24"/>
          <w:szCs w:val="24"/>
        </w:rPr>
        <w:t xml:space="preserve"> сеть имеется  во всем здании лицея;</w:t>
      </w:r>
    </w:p>
    <w:p w:rsidR="00056E11" w:rsidRPr="009B3F09" w:rsidRDefault="00056E11" w:rsidP="00056E11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09">
        <w:rPr>
          <w:rFonts w:ascii="Times New Roman" w:hAnsi="Times New Roman" w:cs="Times New Roman"/>
          <w:sz w:val="24"/>
          <w:szCs w:val="24"/>
        </w:rPr>
        <w:t>подключен</w:t>
      </w:r>
      <w:proofErr w:type="gramEnd"/>
      <w:r w:rsidRPr="009B3F09">
        <w:rPr>
          <w:rFonts w:ascii="Times New Roman" w:hAnsi="Times New Roman" w:cs="Times New Roman"/>
          <w:sz w:val="24"/>
          <w:szCs w:val="24"/>
        </w:rPr>
        <w:t xml:space="preserve"> Интернет во всех учебных и административных кабинетах;</w:t>
      </w:r>
    </w:p>
    <w:p w:rsidR="00056E11" w:rsidRPr="009B3F09" w:rsidRDefault="00056E11" w:rsidP="00056E11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09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9B3F09">
        <w:rPr>
          <w:rFonts w:ascii="Times New Roman" w:hAnsi="Times New Roman" w:cs="Times New Roman"/>
          <w:sz w:val="24"/>
          <w:szCs w:val="24"/>
        </w:rPr>
        <w:t xml:space="preserve"> мультимедийная библиотека  по различным предметам;</w:t>
      </w:r>
    </w:p>
    <w:p w:rsidR="00056E11" w:rsidRPr="009B3F09" w:rsidRDefault="00056E11" w:rsidP="00056E11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09">
        <w:rPr>
          <w:rFonts w:ascii="Times New Roman" w:hAnsi="Times New Roman" w:cs="Times New Roman"/>
          <w:sz w:val="24"/>
          <w:szCs w:val="24"/>
        </w:rPr>
        <w:t>оборудовано</w:t>
      </w:r>
      <w:proofErr w:type="gramEnd"/>
      <w:r w:rsidRPr="009B3F09">
        <w:rPr>
          <w:rFonts w:ascii="Times New Roman" w:hAnsi="Times New Roman" w:cs="Times New Roman"/>
          <w:sz w:val="24"/>
          <w:szCs w:val="24"/>
        </w:rPr>
        <w:t xml:space="preserve"> компьютерной техникой рабочее место библиотекаря и все административные кабинеты</w:t>
      </w:r>
      <w:r>
        <w:rPr>
          <w:rFonts w:ascii="Times New Roman" w:hAnsi="Times New Roman" w:cs="Times New Roman"/>
          <w:sz w:val="24"/>
          <w:szCs w:val="24"/>
        </w:rPr>
        <w:t>, кабинет социального педагога и психолога</w:t>
      </w:r>
      <w:r w:rsidRPr="009B3F09">
        <w:rPr>
          <w:rFonts w:ascii="Times New Roman" w:hAnsi="Times New Roman" w:cs="Times New Roman"/>
          <w:sz w:val="24"/>
          <w:szCs w:val="24"/>
        </w:rPr>
        <w:t>;</w:t>
      </w:r>
    </w:p>
    <w:p w:rsidR="00056E11" w:rsidRPr="009B3F09" w:rsidRDefault="00056E11" w:rsidP="00056E11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F09">
        <w:rPr>
          <w:rFonts w:ascii="Times New Roman" w:hAnsi="Times New Roman" w:cs="Times New Roman"/>
          <w:sz w:val="24"/>
          <w:szCs w:val="24"/>
        </w:rPr>
        <w:t xml:space="preserve">15 учебных </w:t>
      </w:r>
      <w:proofErr w:type="gramStart"/>
      <w:r w:rsidRPr="009B3F09">
        <w:rPr>
          <w:rFonts w:ascii="Times New Roman" w:hAnsi="Times New Roman" w:cs="Times New Roman"/>
          <w:sz w:val="24"/>
          <w:szCs w:val="24"/>
        </w:rPr>
        <w:t>кабинетов  мультимедийным</w:t>
      </w:r>
      <w:proofErr w:type="gramEnd"/>
      <w:r w:rsidRPr="009B3F09"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056E11" w:rsidRPr="009B3F09" w:rsidRDefault="00056E11" w:rsidP="00056E11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9B3F09">
        <w:rPr>
          <w:rFonts w:ascii="Times New Roman" w:hAnsi="Times New Roman" w:cs="Times New Roman"/>
          <w:sz w:val="24"/>
          <w:szCs w:val="24"/>
        </w:rPr>
        <w:t>меется</w:t>
      </w:r>
      <w:proofErr w:type="gramEnd"/>
      <w:r w:rsidRPr="009B3F0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компьютерный класс на 11 </w:t>
      </w:r>
      <w:r w:rsidRPr="009B3F09">
        <w:rPr>
          <w:rFonts w:ascii="Times New Roman" w:hAnsi="Times New Roman" w:cs="Times New Roman"/>
          <w:sz w:val="24"/>
          <w:szCs w:val="24"/>
        </w:rPr>
        <w:t>рабочих мест обучающихся и 1 место учителя.</w:t>
      </w:r>
    </w:p>
    <w:p w:rsidR="00056E11" w:rsidRPr="000243E3" w:rsidRDefault="00056E11" w:rsidP="00056E11">
      <w:pPr>
        <w:ind w:firstLine="540"/>
        <w:jc w:val="both"/>
        <w:rPr>
          <w:sz w:val="24"/>
        </w:rPr>
      </w:pPr>
      <w:r w:rsidRPr="000243E3">
        <w:rPr>
          <w:sz w:val="24"/>
        </w:rPr>
        <w:t xml:space="preserve">Процент активных пользователей компьютером среди учителей составил </w:t>
      </w:r>
      <w:r w:rsidRPr="0034265A">
        <w:rPr>
          <w:sz w:val="24"/>
        </w:rPr>
        <w:t>100%</w:t>
      </w:r>
      <w:r w:rsidRPr="000243E3">
        <w:rPr>
          <w:sz w:val="24"/>
        </w:rPr>
        <w:t xml:space="preserve"> от общего числа педагогических работников школы.</w:t>
      </w:r>
    </w:p>
    <w:p w:rsidR="00056E11" w:rsidRPr="000243E3" w:rsidRDefault="00056E11" w:rsidP="00056E11">
      <w:pPr>
        <w:pStyle w:val="a3"/>
        <w:spacing w:after="0"/>
        <w:ind w:firstLine="540"/>
        <w:jc w:val="both"/>
        <w:rPr>
          <w:sz w:val="24"/>
        </w:rPr>
      </w:pPr>
      <w:r w:rsidRPr="000243E3">
        <w:rPr>
          <w:sz w:val="24"/>
        </w:rPr>
        <w:t>Комп</w:t>
      </w:r>
      <w:r>
        <w:rPr>
          <w:sz w:val="24"/>
        </w:rPr>
        <w:t>ьютерное сопровождение позволяет</w:t>
      </w:r>
      <w:r w:rsidRPr="000243E3">
        <w:rPr>
          <w:sz w:val="24"/>
        </w:rPr>
        <w:t xml:space="preserve"> проводить на более высоком уровне заседания педагогических советов, используя разные формы (деловая игра, </w:t>
      </w:r>
      <w:proofErr w:type="spellStart"/>
      <w:r w:rsidRPr="000243E3">
        <w:rPr>
          <w:sz w:val="24"/>
        </w:rPr>
        <w:t>квест</w:t>
      </w:r>
      <w:proofErr w:type="spellEnd"/>
      <w:r w:rsidRPr="000243E3">
        <w:rPr>
          <w:sz w:val="24"/>
        </w:rPr>
        <w:t>-игра, мозговой штурм и т.д.)</w:t>
      </w:r>
    </w:p>
    <w:p w:rsidR="00056E11" w:rsidRPr="009B3F09" w:rsidRDefault="00056E11" w:rsidP="00056E11">
      <w:pPr>
        <w:pStyle w:val="a3"/>
        <w:spacing w:after="0"/>
        <w:ind w:firstLine="540"/>
        <w:jc w:val="both"/>
        <w:rPr>
          <w:sz w:val="24"/>
        </w:rPr>
      </w:pPr>
      <w:r w:rsidRPr="000243E3">
        <w:rPr>
          <w:sz w:val="24"/>
        </w:rPr>
        <w:t xml:space="preserve">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технологий. </w:t>
      </w:r>
    </w:p>
    <w:p w:rsidR="00056E11" w:rsidRPr="00D60CF3" w:rsidRDefault="00056E11" w:rsidP="00056E11">
      <w:pPr>
        <w:pStyle w:val="1"/>
        <w:tabs>
          <w:tab w:val="left" w:pos="836"/>
        </w:tabs>
        <w:spacing w:before="0" w:after="0" w:line="240" w:lineRule="auto"/>
        <w:ind w:firstLine="567"/>
        <w:jc w:val="both"/>
        <w:rPr>
          <w:color w:val="191919"/>
          <w:sz w:val="24"/>
          <w:szCs w:val="24"/>
          <w:lang w:val="ru-RU"/>
        </w:rPr>
      </w:pPr>
      <w:r w:rsidRPr="00D60CF3">
        <w:rPr>
          <w:color w:val="191919"/>
          <w:sz w:val="24"/>
          <w:szCs w:val="24"/>
          <w:lang w:val="ru-RU"/>
        </w:rPr>
        <w:t xml:space="preserve">Важнейшим средством повышения профессионального мастерства учителей, связующим в единое целое всю систему работы лицея, является методическая работа. Роль методической </w:t>
      </w:r>
      <w:proofErr w:type="gramStart"/>
      <w:r w:rsidRPr="00D60CF3">
        <w:rPr>
          <w:color w:val="191919"/>
          <w:sz w:val="24"/>
          <w:szCs w:val="24"/>
          <w:lang w:val="ru-RU"/>
        </w:rPr>
        <w:t>работы  значительно</w:t>
      </w:r>
      <w:proofErr w:type="gramEnd"/>
      <w:r w:rsidRPr="00D60CF3">
        <w:rPr>
          <w:color w:val="191919"/>
          <w:sz w:val="24"/>
          <w:szCs w:val="24"/>
          <w:lang w:val="ru-RU"/>
        </w:rPr>
        <w:t xml:space="preserve"> возросла в современных условиях в связи с необходимостью рационально, оперативно, творчески использовать новые методики, приёмы и формы обучения и воспитания. В лицее регулярно проводится мониторинг качества организации методической </w:t>
      </w:r>
      <w:proofErr w:type="gramStart"/>
      <w:r w:rsidRPr="00D60CF3">
        <w:rPr>
          <w:color w:val="191919"/>
          <w:sz w:val="24"/>
          <w:szCs w:val="24"/>
          <w:lang w:val="ru-RU"/>
        </w:rPr>
        <w:t>работы  по</w:t>
      </w:r>
      <w:proofErr w:type="gramEnd"/>
      <w:r w:rsidRPr="00D60CF3">
        <w:rPr>
          <w:color w:val="191919"/>
          <w:sz w:val="24"/>
          <w:szCs w:val="24"/>
          <w:lang w:val="ru-RU"/>
        </w:rPr>
        <w:t xml:space="preserve"> всем направлениям. На заседании методического совета лицея заслушиваются отчёты руководителей  ШМО, учителей-наставников, отчёты о прохождении аттестации и курсов повышения квалификации, проанализированы анкеты педагогов и учащихся о дефиците профессиональной компетенции, о степени участия в инновационной деятельности, о готовности учеников и учителей для участия в проектной и исследовательской деятельности, о выявлении профессиональных затруднений у молодых педагогов и др. Были обозначены проблемы и сделаны соответствующие выводы.   Результатами методической работы являются анализы за прошлые учебные года и определение задач на новый учебный год.  Ключевыми предложениями по организации методической работы являются:</w:t>
      </w:r>
    </w:p>
    <w:p w:rsidR="00056E11" w:rsidRPr="00D60CF3" w:rsidRDefault="00056E11" w:rsidP="00056E11">
      <w:pPr>
        <w:pStyle w:val="1"/>
        <w:numPr>
          <w:ilvl w:val="0"/>
          <w:numId w:val="5"/>
        </w:numPr>
        <w:tabs>
          <w:tab w:val="left" w:pos="836"/>
        </w:tabs>
        <w:spacing w:before="0" w:after="0" w:line="240" w:lineRule="auto"/>
        <w:jc w:val="both"/>
        <w:rPr>
          <w:color w:val="191919"/>
          <w:sz w:val="24"/>
          <w:szCs w:val="24"/>
          <w:lang w:val="ru-RU"/>
        </w:rPr>
      </w:pPr>
      <w:proofErr w:type="gramStart"/>
      <w:r w:rsidRPr="00D60CF3">
        <w:rPr>
          <w:color w:val="191919"/>
          <w:sz w:val="24"/>
          <w:szCs w:val="24"/>
          <w:lang w:val="ru-RU"/>
        </w:rPr>
        <w:t>оказание</w:t>
      </w:r>
      <w:proofErr w:type="gramEnd"/>
      <w:r w:rsidRPr="00D60CF3">
        <w:rPr>
          <w:color w:val="191919"/>
          <w:sz w:val="24"/>
          <w:szCs w:val="24"/>
          <w:lang w:val="ru-RU"/>
        </w:rPr>
        <w:t xml:space="preserve"> методической помощи учителям по вопросам объективности знаний учащихся;</w:t>
      </w:r>
    </w:p>
    <w:p w:rsidR="00056E11" w:rsidRPr="00D60CF3" w:rsidRDefault="00056E11" w:rsidP="00056E11">
      <w:pPr>
        <w:pStyle w:val="1"/>
        <w:numPr>
          <w:ilvl w:val="0"/>
          <w:numId w:val="5"/>
        </w:numPr>
        <w:tabs>
          <w:tab w:val="left" w:pos="836"/>
        </w:tabs>
        <w:spacing w:before="0" w:after="0" w:line="240" w:lineRule="auto"/>
        <w:jc w:val="both"/>
        <w:rPr>
          <w:color w:val="191919"/>
          <w:sz w:val="24"/>
          <w:szCs w:val="24"/>
          <w:lang w:val="ru-RU"/>
        </w:rPr>
      </w:pPr>
      <w:proofErr w:type="gramStart"/>
      <w:r w:rsidRPr="00D60CF3">
        <w:rPr>
          <w:color w:val="191919"/>
          <w:sz w:val="24"/>
          <w:szCs w:val="24"/>
          <w:lang w:val="ru-RU"/>
        </w:rPr>
        <w:t>систематическое  ознакомление</w:t>
      </w:r>
      <w:proofErr w:type="gramEnd"/>
      <w:r w:rsidRPr="00D60CF3">
        <w:rPr>
          <w:color w:val="191919"/>
          <w:sz w:val="24"/>
          <w:szCs w:val="24"/>
          <w:lang w:val="ru-RU"/>
        </w:rPr>
        <w:t xml:space="preserve"> учителей  на предметном и общешкольном уровне с нормативно-правовыми документами по образованию.      </w:t>
      </w:r>
    </w:p>
    <w:p w:rsidR="00056E11" w:rsidRPr="00D60CF3" w:rsidRDefault="00056E11" w:rsidP="00056E11">
      <w:pPr>
        <w:pStyle w:val="1"/>
        <w:tabs>
          <w:tab w:val="left" w:pos="836"/>
        </w:tabs>
        <w:spacing w:before="0" w:after="0" w:line="240" w:lineRule="auto"/>
        <w:ind w:firstLine="567"/>
        <w:jc w:val="both"/>
        <w:rPr>
          <w:color w:val="191919"/>
          <w:sz w:val="24"/>
          <w:szCs w:val="24"/>
          <w:lang w:val="ru-RU"/>
        </w:rPr>
      </w:pPr>
      <w:r w:rsidRPr="00D60CF3">
        <w:rPr>
          <w:color w:val="191919"/>
          <w:sz w:val="24"/>
          <w:szCs w:val="24"/>
          <w:lang w:val="ru-RU"/>
        </w:rPr>
        <w:t xml:space="preserve">Рабочая группа разработала методические рекомендации для учителей, классных </w:t>
      </w:r>
      <w:proofErr w:type="gramStart"/>
      <w:r w:rsidRPr="00D60CF3">
        <w:rPr>
          <w:color w:val="191919"/>
          <w:sz w:val="24"/>
          <w:szCs w:val="24"/>
          <w:lang w:val="ru-RU"/>
        </w:rPr>
        <w:t>руководителей,  родителей</w:t>
      </w:r>
      <w:proofErr w:type="gramEnd"/>
      <w:r w:rsidRPr="00D60CF3">
        <w:rPr>
          <w:color w:val="191919"/>
          <w:sz w:val="24"/>
          <w:szCs w:val="24"/>
          <w:lang w:val="ru-RU"/>
        </w:rPr>
        <w:t xml:space="preserve">, учащихся по интересующим вопросам образования и воспитания: «Домашняя работа, как одна из форм организации учебной деятельности учащихся». В план ВСОКО на новый учебный год включены: </w:t>
      </w:r>
    </w:p>
    <w:p w:rsidR="00056E11" w:rsidRPr="00D60CF3" w:rsidRDefault="00056E11" w:rsidP="00056E11">
      <w:pPr>
        <w:pStyle w:val="1"/>
        <w:numPr>
          <w:ilvl w:val="0"/>
          <w:numId w:val="6"/>
        </w:numPr>
        <w:tabs>
          <w:tab w:val="left" w:pos="836"/>
        </w:tabs>
        <w:spacing w:before="0" w:after="0" w:line="240" w:lineRule="auto"/>
        <w:jc w:val="both"/>
        <w:rPr>
          <w:color w:val="191919"/>
          <w:sz w:val="24"/>
          <w:szCs w:val="24"/>
          <w:lang w:val="ru-RU"/>
        </w:rPr>
      </w:pPr>
      <w:proofErr w:type="gramStart"/>
      <w:r w:rsidRPr="00D60CF3">
        <w:rPr>
          <w:color w:val="191919"/>
          <w:sz w:val="24"/>
          <w:szCs w:val="24"/>
          <w:lang w:val="ru-RU"/>
        </w:rPr>
        <w:t>мероприятия</w:t>
      </w:r>
      <w:proofErr w:type="gramEnd"/>
      <w:r w:rsidRPr="00D60CF3">
        <w:rPr>
          <w:color w:val="191919"/>
          <w:sz w:val="24"/>
          <w:szCs w:val="24"/>
          <w:lang w:val="ru-RU"/>
        </w:rPr>
        <w:t xml:space="preserve"> по контролю за дозировкой домашнего задания, формой его записи и размещения;</w:t>
      </w:r>
    </w:p>
    <w:p w:rsidR="00056E11" w:rsidRPr="00D60CF3" w:rsidRDefault="00056E11" w:rsidP="00056E11">
      <w:pPr>
        <w:pStyle w:val="1"/>
        <w:numPr>
          <w:ilvl w:val="0"/>
          <w:numId w:val="6"/>
        </w:numPr>
        <w:tabs>
          <w:tab w:val="left" w:pos="836"/>
        </w:tabs>
        <w:spacing w:before="0" w:after="0" w:line="240" w:lineRule="auto"/>
        <w:jc w:val="both"/>
        <w:rPr>
          <w:color w:val="191919"/>
          <w:sz w:val="24"/>
          <w:szCs w:val="24"/>
          <w:lang w:val="ru-RU"/>
        </w:rPr>
      </w:pPr>
      <w:proofErr w:type="gramStart"/>
      <w:r w:rsidRPr="00D60CF3">
        <w:rPr>
          <w:color w:val="191919"/>
          <w:sz w:val="24"/>
          <w:szCs w:val="24"/>
          <w:lang w:val="ru-RU"/>
        </w:rPr>
        <w:t>проведение</w:t>
      </w:r>
      <w:proofErr w:type="gramEnd"/>
      <w:r w:rsidRPr="00D60CF3">
        <w:rPr>
          <w:color w:val="191919"/>
          <w:sz w:val="24"/>
          <w:szCs w:val="24"/>
          <w:lang w:val="ru-RU"/>
        </w:rPr>
        <w:t xml:space="preserve"> Дней диагностики, регулирования и коррекции (ДРК) по проблеме «Дозировка домашних заданий»;</w:t>
      </w:r>
    </w:p>
    <w:p w:rsidR="00056E11" w:rsidRPr="00D60CF3" w:rsidRDefault="00056E11" w:rsidP="00056E11">
      <w:pPr>
        <w:pStyle w:val="1"/>
        <w:numPr>
          <w:ilvl w:val="0"/>
          <w:numId w:val="6"/>
        </w:numPr>
        <w:tabs>
          <w:tab w:val="left" w:pos="836"/>
        </w:tabs>
        <w:spacing w:before="0" w:after="0" w:line="240" w:lineRule="auto"/>
        <w:jc w:val="both"/>
        <w:rPr>
          <w:color w:val="191919"/>
          <w:sz w:val="24"/>
          <w:szCs w:val="24"/>
          <w:lang w:val="ru-RU"/>
        </w:rPr>
      </w:pPr>
      <w:proofErr w:type="gramStart"/>
      <w:r w:rsidRPr="00D60CF3">
        <w:rPr>
          <w:color w:val="191919"/>
          <w:sz w:val="24"/>
          <w:szCs w:val="24"/>
          <w:lang w:val="ru-RU"/>
        </w:rPr>
        <w:lastRenderedPageBreak/>
        <w:t>определены</w:t>
      </w:r>
      <w:proofErr w:type="gramEnd"/>
      <w:r w:rsidRPr="00D60CF3">
        <w:rPr>
          <w:color w:val="191919"/>
          <w:sz w:val="24"/>
          <w:szCs w:val="24"/>
          <w:lang w:val="ru-RU"/>
        </w:rPr>
        <w:t xml:space="preserve"> цели  для создания условий  повышения профессионального мастерства преподавателей на основе обмена передовым опытом, самообразования и курсовой переподготовки, ориентированной на развитие интеллектуально-творческого и социально - психологического потенциала личности ребенка;</w:t>
      </w:r>
    </w:p>
    <w:p w:rsidR="00056E11" w:rsidRPr="00D60CF3" w:rsidRDefault="00056E11" w:rsidP="00056E11">
      <w:pPr>
        <w:pStyle w:val="1"/>
        <w:numPr>
          <w:ilvl w:val="0"/>
          <w:numId w:val="6"/>
        </w:numPr>
        <w:tabs>
          <w:tab w:val="left" w:pos="836"/>
        </w:tabs>
        <w:spacing w:before="0" w:after="0" w:line="240" w:lineRule="auto"/>
        <w:jc w:val="both"/>
        <w:rPr>
          <w:color w:val="191919"/>
          <w:sz w:val="24"/>
          <w:szCs w:val="24"/>
          <w:lang w:val="ru-RU"/>
        </w:rPr>
      </w:pPr>
      <w:proofErr w:type="gramStart"/>
      <w:r w:rsidRPr="00D60CF3">
        <w:rPr>
          <w:color w:val="191919"/>
          <w:sz w:val="24"/>
          <w:szCs w:val="24"/>
          <w:lang w:val="ru-RU"/>
        </w:rPr>
        <w:t>внедрить</w:t>
      </w:r>
      <w:proofErr w:type="gramEnd"/>
      <w:r w:rsidRPr="00D60CF3">
        <w:rPr>
          <w:color w:val="191919"/>
          <w:sz w:val="24"/>
          <w:szCs w:val="24"/>
          <w:lang w:val="ru-RU"/>
        </w:rPr>
        <w:t xml:space="preserve"> технологии объективного оценивания знаний учащихся;</w:t>
      </w:r>
    </w:p>
    <w:p w:rsidR="00056E11" w:rsidRPr="00D60CF3" w:rsidRDefault="00056E11" w:rsidP="00056E11">
      <w:pPr>
        <w:pStyle w:val="1"/>
        <w:numPr>
          <w:ilvl w:val="0"/>
          <w:numId w:val="6"/>
        </w:numPr>
        <w:tabs>
          <w:tab w:val="left" w:pos="836"/>
        </w:tabs>
        <w:spacing w:before="0" w:after="0" w:line="240" w:lineRule="auto"/>
        <w:jc w:val="both"/>
        <w:rPr>
          <w:color w:val="191919"/>
          <w:sz w:val="24"/>
          <w:szCs w:val="24"/>
          <w:lang w:val="ru-RU"/>
        </w:rPr>
      </w:pPr>
      <w:proofErr w:type="gramStart"/>
      <w:r w:rsidRPr="00D60CF3">
        <w:rPr>
          <w:color w:val="191919"/>
          <w:sz w:val="24"/>
          <w:szCs w:val="24"/>
          <w:lang w:val="ru-RU"/>
        </w:rPr>
        <w:t>определить</w:t>
      </w:r>
      <w:proofErr w:type="gramEnd"/>
      <w:r w:rsidRPr="00D60CF3">
        <w:rPr>
          <w:color w:val="191919"/>
          <w:sz w:val="24"/>
          <w:szCs w:val="24"/>
          <w:lang w:val="ru-RU"/>
        </w:rPr>
        <w:t xml:space="preserve"> Единую методическую тему школы  в  новом учебном году</w:t>
      </w:r>
      <w:r>
        <w:rPr>
          <w:color w:val="191919"/>
          <w:sz w:val="24"/>
          <w:szCs w:val="24"/>
          <w:lang w:val="ru-RU"/>
        </w:rPr>
        <w:t>.</w:t>
      </w:r>
      <w:r w:rsidRPr="00D60CF3">
        <w:rPr>
          <w:color w:val="191919"/>
          <w:sz w:val="24"/>
          <w:szCs w:val="24"/>
          <w:lang w:val="ru-RU"/>
        </w:rPr>
        <w:t xml:space="preserve"> </w:t>
      </w:r>
    </w:p>
    <w:p w:rsidR="00056E11" w:rsidRPr="009B3F09" w:rsidRDefault="00056E11" w:rsidP="00056E11">
      <w:pPr>
        <w:pStyle w:val="1"/>
        <w:tabs>
          <w:tab w:val="left" w:pos="836"/>
        </w:tabs>
        <w:spacing w:before="0" w:after="0" w:line="240" w:lineRule="auto"/>
        <w:ind w:firstLine="567"/>
        <w:jc w:val="both"/>
        <w:rPr>
          <w:color w:val="191919"/>
          <w:sz w:val="28"/>
          <w:szCs w:val="28"/>
          <w:lang w:val="ru-RU"/>
        </w:rPr>
      </w:pPr>
      <w:proofErr w:type="gramStart"/>
      <w:r w:rsidRPr="00D60CF3">
        <w:rPr>
          <w:b/>
          <w:color w:val="191919"/>
          <w:sz w:val="24"/>
          <w:szCs w:val="24"/>
          <w:lang w:val="ru-RU"/>
        </w:rPr>
        <w:t>Выводы</w:t>
      </w:r>
      <w:r w:rsidRPr="00D60CF3">
        <w:rPr>
          <w:color w:val="191919"/>
          <w:sz w:val="24"/>
          <w:szCs w:val="24"/>
          <w:lang w:val="ru-RU"/>
        </w:rPr>
        <w:t xml:space="preserve">  в</w:t>
      </w:r>
      <w:proofErr w:type="gramEnd"/>
      <w:r w:rsidRPr="00D60CF3">
        <w:rPr>
          <w:color w:val="191919"/>
          <w:sz w:val="24"/>
          <w:szCs w:val="24"/>
          <w:lang w:val="ru-RU"/>
        </w:rPr>
        <w:t xml:space="preserve"> соответствии с анализом научно-методической деятельности, ВСОКО</w:t>
      </w:r>
      <w:r>
        <w:rPr>
          <w:color w:val="191919"/>
          <w:sz w:val="24"/>
          <w:szCs w:val="24"/>
          <w:lang w:val="ru-RU"/>
        </w:rPr>
        <w:t>:</w:t>
      </w:r>
    </w:p>
    <w:p w:rsidR="00056E11" w:rsidRDefault="00056E11" w:rsidP="00056E11">
      <w:pPr>
        <w:pStyle w:val="1"/>
        <w:tabs>
          <w:tab w:val="left" w:pos="836"/>
        </w:tabs>
        <w:spacing w:before="0" w:after="0" w:line="240" w:lineRule="auto"/>
        <w:ind w:left="464"/>
        <w:jc w:val="center"/>
        <w:rPr>
          <w:b/>
          <w:color w:val="191919"/>
          <w:sz w:val="28"/>
          <w:szCs w:val="28"/>
          <w:lang w:val="ru-RU"/>
        </w:rPr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931"/>
        <w:gridCol w:w="3137"/>
      </w:tblGrid>
      <w:tr w:rsidR="00056E11" w:rsidRPr="00B247AC" w:rsidTr="005B4985">
        <w:tc>
          <w:tcPr>
            <w:tcW w:w="3534" w:type="dxa"/>
            <w:shd w:val="clear" w:color="auto" w:fill="auto"/>
          </w:tcPr>
          <w:p w:rsidR="00056E11" w:rsidRPr="00B247AC" w:rsidRDefault="00056E11" w:rsidP="005B4985">
            <w:pPr>
              <w:pStyle w:val="1"/>
              <w:shd w:val="clear" w:color="auto" w:fill="auto"/>
              <w:tabs>
                <w:tab w:val="left" w:pos="836"/>
              </w:tabs>
              <w:spacing w:before="0" w:after="0" w:line="240" w:lineRule="auto"/>
              <w:jc w:val="center"/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>Результаты, требующие корректировки</w:t>
            </w:r>
          </w:p>
        </w:tc>
        <w:tc>
          <w:tcPr>
            <w:tcW w:w="3534" w:type="dxa"/>
            <w:shd w:val="clear" w:color="auto" w:fill="auto"/>
          </w:tcPr>
          <w:p w:rsidR="00056E11" w:rsidRPr="00B247AC" w:rsidRDefault="00056E11" w:rsidP="005B4985">
            <w:pPr>
              <w:pStyle w:val="1"/>
              <w:shd w:val="clear" w:color="auto" w:fill="auto"/>
              <w:tabs>
                <w:tab w:val="left" w:pos="836"/>
              </w:tabs>
              <w:spacing w:before="0" w:after="0" w:line="240" w:lineRule="auto"/>
              <w:jc w:val="center"/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>Возможные пути решения</w:t>
            </w:r>
          </w:p>
        </w:tc>
        <w:tc>
          <w:tcPr>
            <w:tcW w:w="3534" w:type="dxa"/>
            <w:shd w:val="clear" w:color="auto" w:fill="auto"/>
          </w:tcPr>
          <w:p w:rsidR="00056E11" w:rsidRPr="00B247AC" w:rsidRDefault="00056E11" w:rsidP="005B4985">
            <w:pPr>
              <w:pStyle w:val="1"/>
              <w:shd w:val="clear" w:color="auto" w:fill="auto"/>
              <w:tabs>
                <w:tab w:val="left" w:pos="836"/>
              </w:tabs>
              <w:spacing w:before="0" w:after="0" w:line="240" w:lineRule="auto"/>
              <w:jc w:val="center"/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>Целевые задачи на следующий учебный год</w:t>
            </w:r>
          </w:p>
        </w:tc>
      </w:tr>
      <w:tr w:rsidR="00056E11" w:rsidRPr="00B247AC" w:rsidTr="005B4985">
        <w:tc>
          <w:tcPr>
            <w:tcW w:w="3534" w:type="dxa"/>
            <w:shd w:val="clear" w:color="auto" w:fill="auto"/>
          </w:tcPr>
          <w:p w:rsidR="00056E11" w:rsidRPr="00B247AC" w:rsidRDefault="00056E11" w:rsidP="00056E11">
            <w:pPr>
              <w:pStyle w:val="1"/>
              <w:numPr>
                <w:ilvl w:val="0"/>
                <w:numId w:val="3"/>
              </w:numPr>
              <w:tabs>
                <w:tab w:val="left" w:pos="103"/>
              </w:tabs>
              <w:ind w:left="103" w:right="-246" w:firstLine="0"/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Педагогические приёмы формирования УУД  </w:t>
            </w:r>
          </w:p>
          <w:p w:rsidR="00056E11" w:rsidRPr="00B247AC" w:rsidRDefault="00056E11" w:rsidP="005B4985">
            <w:pPr>
              <w:pStyle w:val="1"/>
              <w:shd w:val="clear" w:color="auto" w:fill="auto"/>
              <w:tabs>
                <w:tab w:val="left" w:pos="103"/>
              </w:tabs>
              <w:spacing w:before="0" w:after="0" w:line="240" w:lineRule="auto"/>
              <w:ind w:left="103" w:right="-246"/>
              <w:rPr>
                <w:color w:val="191919"/>
                <w:sz w:val="24"/>
                <w:szCs w:val="24"/>
                <w:lang w:val="ru-RU"/>
              </w:rPr>
            </w:pPr>
          </w:p>
        </w:tc>
        <w:tc>
          <w:tcPr>
            <w:tcW w:w="3534" w:type="dxa"/>
            <w:shd w:val="clear" w:color="auto" w:fill="auto"/>
          </w:tcPr>
          <w:p w:rsidR="00056E11" w:rsidRPr="00B247AC" w:rsidRDefault="00056E11" w:rsidP="00056E11">
            <w:pPr>
              <w:pStyle w:val="1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>Повышение теоретической подготовки через проведение семинаров, круглых столов.</w:t>
            </w:r>
          </w:p>
          <w:p w:rsidR="00056E11" w:rsidRPr="00B247AC" w:rsidRDefault="00056E11" w:rsidP="00056E11">
            <w:pPr>
              <w:pStyle w:val="1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Корректирование затруднений учителя через ВСОКО. </w:t>
            </w:r>
          </w:p>
          <w:p w:rsidR="00056E11" w:rsidRPr="00B247AC" w:rsidRDefault="00056E11" w:rsidP="00056E11">
            <w:pPr>
              <w:pStyle w:val="1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Распространение передового опыта через мастер-классы, </w:t>
            </w:r>
            <w:proofErr w:type="spellStart"/>
            <w:r w:rsidRPr="00B247AC">
              <w:rPr>
                <w:color w:val="191919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 уроков.</w:t>
            </w:r>
          </w:p>
          <w:p w:rsidR="00056E11" w:rsidRPr="00B247AC" w:rsidRDefault="00056E11" w:rsidP="005B4985">
            <w:pPr>
              <w:pStyle w:val="1"/>
              <w:shd w:val="clear" w:color="auto" w:fill="auto"/>
              <w:tabs>
                <w:tab w:val="left" w:pos="103"/>
              </w:tabs>
              <w:spacing w:before="0" w:after="0" w:line="240" w:lineRule="auto"/>
              <w:ind w:left="103" w:right="-246"/>
              <w:rPr>
                <w:color w:val="191919"/>
                <w:sz w:val="24"/>
                <w:szCs w:val="24"/>
                <w:lang w:val="ru-RU"/>
              </w:rPr>
            </w:pPr>
          </w:p>
        </w:tc>
        <w:tc>
          <w:tcPr>
            <w:tcW w:w="3534" w:type="dxa"/>
            <w:shd w:val="clear" w:color="auto" w:fill="auto"/>
          </w:tcPr>
          <w:p w:rsidR="00056E11" w:rsidRPr="00B247AC" w:rsidRDefault="00056E11" w:rsidP="005B4985">
            <w:pPr>
              <w:pStyle w:val="1"/>
              <w:tabs>
                <w:tab w:val="left" w:pos="836"/>
              </w:tabs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1.Повысить профессиональные компетенции педагогов по формированию УУД учащихся  </w:t>
            </w:r>
          </w:p>
          <w:p w:rsidR="00056E11" w:rsidRPr="00B247AC" w:rsidRDefault="00056E11" w:rsidP="005B4985">
            <w:pPr>
              <w:pStyle w:val="1"/>
              <w:shd w:val="clear" w:color="auto" w:fill="auto"/>
              <w:tabs>
                <w:tab w:val="left" w:pos="103"/>
              </w:tabs>
              <w:spacing w:before="0" w:after="0" w:line="240" w:lineRule="auto"/>
              <w:ind w:left="103" w:right="-246"/>
              <w:rPr>
                <w:color w:val="191919"/>
                <w:sz w:val="24"/>
                <w:szCs w:val="24"/>
                <w:lang w:val="ru-RU"/>
              </w:rPr>
            </w:pPr>
          </w:p>
        </w:tc>
      </w:tr>
      <w:tr w:rsidR="00056E11" w:rsidRPr="00B247AC" w:rsidTr="005B4985">
        <w:tc>
          <w:tcPr>
            <w:tcW w:w="3534" w:type="dxa"/>
            <w:shd w:val="clear" w:color="auto" w:fill="auto"/>
          </w:tcPr>
          <w:p w:rsidR="00056E11" w:rsidRPr="00B247AC" w:rsidRDefault="00056E11" w:rsidP="005B4985">
            <w:pPr>
              <w:pStyle w:val="1"/>
              <w:tabs>
                <w:tab w:val="left" w:pos="836"/>
              </w:tabs>
              <w:spacing w:line="240" w:lineRule="auto"/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1 . Использование результатов оценочных процедур (ЕГЭ, ОГЭ, </w:t>
            </w:r>
            <w:proofErr w:type="gramStart"/>
            <w:r w:rsidRPr="00B247AC">
              <w:rPr>
                <w:color w:val="191919"/>
                <w:sz w:val="24"/>
                <w:szCs w:val="24"/>
                <w:lang w:val="ru-RU"/>
              </w:rPr>
              <w:t>ВПР  и</w:t>
            </w:r>
            <w:proofErr w:type="gramEnd"/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 др.) в повышении качества образования </w:t>
            </w:r>
          </w:p>
          <w:p w:rsidR="00056E11" w:rsidRPr="00B247AC" w:rsidRDefault="00056E11" w:rsidP="005B4985">
            <w:pPr>
              <w:pStyle w:val="1"/>
              <w:tabs>
                <w:tab w:val="left" w:pos="836"/>
              </w:tabs>
              <w:spacing w:line="240" w:lineRule="auto"/>
              <w:rPr>
                <w:color w:val="191919"/>
                <w:sz w:val="24"/>
                <w:szCs w:val="24"/>
                <w:lang w:val="ru-RU"/>
              </w:rPr>
            </w:pPr>
          </w:p>
          <w:p w:rsidR="00056E11" w:rsidRPr="00B247AC" w:rsidRDefault="00056E11" w:rsidP="005B4985">
            <w:pPr>
              <w:pStyle w:val="1"/>
              <w:tabs>
                <w:tab w:val="left" w:pos="103"/>
              </w:tabs>
              <w:ind w:left="103" w:right="-246"/>
              <w:rPr>
                <w:color w:val="191919"/>
                <w:sz w:val="24"/>
                <w:szCs w:val="24"/>
                <w:lang w:val="ru-RU"/>
              </w:rPr>
            </w:pPr>
          </w:p>
        </w:tc>
        <w:tc>
          <w:tcPr>
            <w:tcW w:w="3534" w:type="dxa"/>
            <w:shd w:val="clear" w:color="auto" w:fill="auto"/>
          </w:tcPr>
          <w:p w:rsidR="00056E11" w:rsidRPr="00B247AC" w:rsidRDefault="00056E11" w:rsidP="005B4985">
            <w:pPr>
              <w:pStyle w:val="1"/>
              <w:tabs>
                <w:tab w:val="left" w:pos="836"/>
              </w:tabs>
              <w:spacing w:line="240" w:lineRule="auto"/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1.Изучение </w:t>
            </w:r>
            <w:proofErr w:type="spellStart"/>
            <w:r w:rsidRPr="00B247AC">
              <w:rPr>
                <w:color w:val="191919"/>
                <w:sz w:val="24"/>
                <w:szCs w:val="24"/>
                <w:lang w:val="ru-RU"/>
              </w:rPr>
              <w:t>критериальной</w:t>
            </w:r>
            <w:proofErr w:type="spellEnd"/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 базы независимых </w:t>
            </w:r>
            <w:proofErr w:type="gramStart"/>
            <w:r w:rsidRPr="00B247AC">
              <w:rPr>
                <w:color w:val="191919"/>
                <w:sz w:val="24"/>
                <w:szCs w:val="24"/>
                <w:lang w:val="ru-RU"/>
              </w:rPr>
              <w:t>оценочных  процедур</w:t>
            </w:r>
            <w:proofErr w:type="gramEnd"/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 </w:t>
            </w:r>
          </w:p>
          <w:p w:rsidR="00056E11" w:rsidRPr="00B247AC" w:rsidRDefault="00056E11" w:rsidP="005B4985">
            <w:pPr>
              <w:pStyle w:val="1"/>
              <w:tabs>
                <w:tab w:val="left" w:pos="836"/>
              </w:tabs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2.Совершентствование умений проведения анализа учебной деятельности по предмету </w:t>
            </w:r>
          </w:p>
        </w:tc>
        <w:tc>
          <w:tcPr>
            <w:tcW w:w="3534" w:type="dxa"/>
            <w:shd w:val="clear" w:color="auto" w:fill="auto"/>
          </w:tcPr>
          <w:p w:rsidR="00056E11" w:rsidRPr="00B247AC" w:rsidRDefault="00056E11" w:rsidP="005B4985">
            <w:pPr>
              <w:pStyle w:val="1"/>
              <w:tabs>
                <w:tab w:val="left" w:pos="836"/>
              </w:tabs>
              <w:rPr>
                <w:b/>
                <w:color w:val="191919"/>
                <w:sz w:val="28"/>
                <w:szCs w:val="28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1.Организовать методическую поддержку учителей по проведению анализа учебной деятельности, использованию результатов оценочных процедур (ЕГЭ, ОГЭ, </w:t>
            </w:r>
            <w:proofErr w:type="gramStart"/>
            <w:r w:rsidRPr="00B247AC">
              <w:rPr>
                <w:color w:val="191919"/>
                <w:sz w:val="24"/>
                <w:szCs w:val="24"/>
                <w:lang w:val="ru-RU"/>
              </w:rPr>
              <w:t>ВПР  и</w:t>
            </w:r>
            <w:proofErr w:type="gramEnd"/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 др.) в повышении качества образования</w:t>
            </w:r>
            <w:r w:rsidRPr="00B247AC">
              <w:rPr>
                <w:b/>
                <w:color w:val="191919"/>
                <w:sz w:val="28"/>
                <w:szCs w:val="28"/>
                <w:lang w:val="ru-RU"/>
              </w:rPr>
              <w:t xml:space="preserve"> </w:t>
            </w:r>
          </w:p>
        </w:tc>
      </w:tr>
      <w:tr w:rsidR="00056E11" w:rsidRPr="00B247AC" w:rsidTr="005B4985">
        <w:tc>
          <w:tcPr>
            <w:tcW w:w="3534" w:type="dxa"/>
            <w:shd w:val="clear" w:color="auto" w:fill="auto"/>
          </w:tcPr>
          <w:p w:rsidR="00056E11" w:rsidRPr="00B247AC" w:rsidRDefault="00056E11" w:rsidP="005B4985">
            <w:pPr>
              <w:pStyle w:val="1"/>
              <w:tabs>
                <w:tab w:val="left" w:pos="836"/>
              </w:tabs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Формы, методы организации внеурочной деятельности </w:t>
            </w:r>
          </w:p>
        </w:tc>
        <w:tc>
          <w:tcPr>
            <w:tcW w:w="3534" w:type="dxa"/>
            <w:shd w:val="clear" w:color="auto" w:fill="auto"/>
          </w:tcPr>
          <w:p w:rsidR="00056E11" w:rsidRPr="00B247AC" w:rsidRDefault="00056E11" w:rsidP="005B4985">
            <w:pPr>
              <w:pStyle w:val="1"/>
              <w:tabs>
                <w:tab w:val="left" w:pos="836"/>
              </w:tabs>
              <w:spacing w:line="240" w:lineRule="auto"/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>Методическая поддержка внеурочной деятельности</w:t>
            </w:r>
          </w:p>
        </w:tc>
        <w:tc>
          <w:tcPr>
            <w:tcW w:w="3534" w:type="dxa"/>
            <w:shd w:val="clear" w:color="auto" w:fill="auto"/>
          </w:tcPr>
          <w:p w:rsidR="00056E11" w:rsidRPr="00B247AC" w:rsidRDefault="00056E11" w:rsidP="005B4985">
            <w:pPr>
              <w:pStyle w:val="1"/>
              <w:tabs>
                <w:tab w:val="left" w:pos="836"/>
              </w:tabs>
              <w:rPr>
                <w:color w:val="191919"/>
                <w:sz w:val="24"/>
                <w:szCs w:val="24"/>
                <w:lang w:val="ru-RU"/>
              </w:rPr>
            </w:pPr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B247AC">
              <w:rPr>
                <w:color w:val="191919"/>
                <w:sz w:val="24"/>
                <w:szCs w:val="24"/>
                <w:lang w:val="ru-RU"/>
              </w:rPr>
              <w:t>практикоориентированный</w:t>
            </w:r>
            <w:proofErr w:type="spellEnd"/>
            <w:r w:rsidRPr="00B247AC">
              <w:rPr>
                <w:color w:val="191919"/>
                <w:sz w:val="24"/>
                <w:szCs w:val="24"/>
                <w:lang w:val="ru-RU"/>
              </w:rPr>
              <w:t xml:space="preserve"> семинар </w:t>
            </w:r>
          </w:p>
        </w:tc>
      </w:tr>
    </w:tbl>
    <w:p w:rsidR="00056E11" w:rsidRDefault="00056E11" w:rsidP="00056E11">
      <w:pPr>
        <w:pStyle w:val="1"/>
        <w:tabs>
          <w:tab w:val="left" w:pos="836"/>
        </w:tabs>
        <w:spacing w:before="0" w:after="0" w:line="240" w:lineRule="auto"/>
        <w:ind w:left="464"/>
        <w:jc w:val="center"/>
        <w:rPr>
          <w:b/>
          <w:color w:val="191919"/>
          <w:sz w:val="28"/>
          <w:szCs w:val="28"/>
          <w:lang w:val="ru-RU"/>
        </w:rPr>
      </w:pPr>
    </w:p>
    <w:p w:rsidR="00056E11" w:rsidRDefault="00056E11" w:rsidP="00056E11">
      <w:pPr>
        <w:pStyle w:val="1"/>
        <w:tabs>
          <w:tab w:val="left" w:pos="836"/>
        </w:tabs>
        <w:spacing w:before="0" w:after="0" w:line="240" w:lineRule="auto"/>
        <w:rPr>
          <w:b/>
          <w:color w:val="191919"/>
          <w:sz w:val="28"/>
          <w:szCs w:val="28"/>
          <w:lang w:val="ru-RU"/>
        </w:rPr>
      </w:pPr>
    </w:p>
    <w:p w:rsidR="00056E11" w:rsidRDefault="00056E11" w:rsidP="00056E11">
      <w:pPr>
        <w:pStyle w:val="1"/>
        <w:tabs>
          <w:tab w:val="left" w:pos="836"/>
        </w:tabs>
        <w:spacing w:before="0" w:after="0" w:line="240" w:lineRule="auto"/>
        <w:rPr>
          <w:b/>
          <w:color w:val="191919"/>
          <w:sz w:val="28"/>
          <w:szCs w:val="28"/>
          <w:lang w:val="ru-RU"/>
        </w:rPr>
      </w:pPr>
    </w:p>
    <w:p w:rsidR="00056E11" w:rsidRDefault="00056E11" w:rsidP="00056E11">
      <w:pPr>
        <w:pStyle w:val="1"/>
        <w:tabs>
          <w:tab w:val="left" w:pos="836"/>
        </w:tabs>
        <w:spacing w:before="0" w:after="0" w:line="240" w:lineRule="auto"/>
        <w:rPr>
          <w:b/>
          <w:color w:val="191919"/>
          <w:sz w:val="28"/>
          <w:szCs w:val="28"/>
          <w:lang w:val="ru-RU"/>
        </w:rPr>
      </w:pPr>
    </w:p>
    <w:p w:rsidR="00056E11" w:rsidRDefault="00056E11" w:rsidP="00056E11">
      <w:pPr>
        <w:pStyle w:val="1"/>
        <w:tabs>
          <w:tab w:val="left" w:pos="836"/>
        </w:tabs>
        <w:spacing w:before="0" w:after="0" w:line="240" w:lineRule="auto"/>
        <w:rPr>
          <w:b/>
          <w:color w:val="191919"/>
          <w:sz w:val="28"/>
          <w:szCs w:val="28"/>
          <w:lang w:val="ru-RU"/>
        </w:rPr>
      </w:pPr>
    </w:p>
    <w:p w:rsidR="00D06A80" w:rsidRDefault="00D06A80"/>
    <w:sectPr w:rsidR="00D0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52DF"/>
    <w:multiLevelType w:val="hybridMultilevel"/>
    <w:tmpl w:val="4740D2CE"/>
    <w:lvl w:ilvl="0" w:tplc="47F8640A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>
    <w:nsid w:val="26484E62"/>
    <w:multiLevelType w:val="hybridMultilevel"/>
    <w:tmpl w:val="A826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31293"/>
    <w:multiLevelType w:val="hybridMultilevel"/>
    <w:tmpl w:val="7278D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05171E"/>
    <w:multiLevelType w:val="hybridMultilevel"/>
    <w:tmpl w:val="2CA8A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F00840"/>
    <w:multiLevelType w:val="hybridMultilevel"/>
    <w:tmpl w:val="33BE5A56"/>
    <w:lvl w:ilvl="0" w:tplc="0FFA63A6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>
    <w:nsid w:val="7F2F726C"/>
    <w:multiLevelType w:val="hybridMultilevel"/>
    <w:tmpl w:val="DB1C5276"/>
    <w:lvl w:ilvl="0" w:tplc="9B163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AD"/>
    <w:rsid w:val="00056E11"/>
    <w:rsid w:val="009B27AD"/>
    <w:rsid w:val="00B41A9D"/>
    <w:rsid w:val="00D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CB98F-0076-473B-B445-406E0B62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11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E11"/>
    <w:pPr>
      <w:spacing w:after="120"/>
    </w:pPr>
  </w:style>
  <w:style w:type="character" w:customStyle="1" w:styleId="a4">
    <w:name w:val="Основной текст Знак"/>
    <w:basedOn w:val="a0"/>
    <w:link w:val="a3"/>
    <w:rsid w:val="00056E11"/>
    <w:rPr>
      <w:rFonts w:ascii="Times New Roman" w:eastAsia="Times New Roman" w:hAnsi="Times New Roman" w:cs="Times New Roman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056E11"/>
    <w:pPr>
      <w:suppressAutoHyphens w:val="0"/>
      <w:spacing w:after="200" w:line="276" w:lineRule="auto"/>
      <w:ind w:left="720"/>
    </w:pPr>
    <w:rPr>
      <w:rFonts w:ascii="Calibri" w:eastAsia="Calibri" w:hAnsi="Calibri" w:cs="Calibri"/>
      <w:szCs w:val="22"/>
    </w:rPr>
  </w:style>
  <w:style w:type="paragraph" w:customStyle="1" w:styleId="1">
    <w:name w:val="Основной текст1"/>
    <w:basedOn w:val="a"/>
    <w:rsid w:val="00056E11"/>
    <w:pPr>
      <w:widowControl w:val="0"/>
      <w:shd w:val="clear" w:color="auto" w:fill="FFFFFF"/>
      <w:suppressAutoHyphens w:val="0"/>
      <w:spacing w:before="360" w:after="120" w:line="0" w:lineRule="atLeast"/>
    </w:pPr>
    <w:rPr>
      <w:sz w:val="26"/>
      <w:szCs w:val="26"/>
      <w:lang w:val="x-none"/>
    </w:rPr>
  </w:style>
  <w:style w:type="character" w:customStyle="1" w:styleId="a6">
    <w:name w:val="Абзац списка Знак"/>
    <w:link w:val="a5"/>
    <w:uiPriority w:val="34"/>
    <w:locked/>
    <w:rsid w:val="00056E1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2021-04-13T12:34:00Z</dcterms:created>
  <dcterms:modified xsi:type="dcterms:W3CDTF">2023-01-23T05:28:00Z</dcterms:modified>
</cp:coreProperties>
</file>