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9F" w:rsidRPr="00EC5D4E" w:rsidRDefault="001F0567">
      <w:pPr>
        <w:rPr>
          <w:lang w:val="ru-RU"/>
        </w:rPr>
        <w:sectPr w:rsidR="0052549F" w:rsidRPr="00EC5D4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5231346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6197100" cy="8633460"/>
            <wp:effectExtent l="0" t="0" r="0" b="0"/>
            <wp:docPr id="1" name="Рисунок 1" descr="C:\Users\admin\Desktop\Титул Истор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итул Истор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515" cy="863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bookmarkStart w:id="2" w:name="block-75231351"/>
      <w:bookmarkEnd w:id="0"/>
      <w:r w:rsidRPr="00EC5D4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2549F" w:rsidRDefault="00F17AA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52549F" w:rsidRPr="00EC5D4E" w:rsidRDefault="00F17A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52549F" w:rsidRPr="00EC5D4E" w:rsidRDefault="00F17A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2549F" w:rsidRPr="00EC5D4E" w:rsidRDefault="00F17A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2549F" w:rsidRPr="00EC5D4E" w:rsidRDefault="00F17A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2549F" w:rsidRPr="00EC5D4E" w:rsidRDefault="00F17A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52549F" w:rsidRPr="00EC5D4E" w:rsidRDefault="00F17AA5">
      <w:pPr>
        <w:spacing w:after="0"/>
        <w:ind w:firstLine="600"/>
        <w:jc w:val="right"/>
        <w:rPr>
          <w:lang w:val="ru-RU"/>
        </w:rPr>
      </w:pPr>
      <w:r w:rsidRPr="00EC5D4E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52549F" w:rsidRPr="00EC5D4E" w:rsidRDefault="00F17AA5">
      <w:pPr>
        <w:spacing w:after="0"/>
        <w:ind w:firstLine="600"/>
        <w:jc w:val="right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52549F" w:rsidTr="00EC5D4E">
        <w:trPr>
          <w:trHeight w:val="144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247"/>
            </w:pP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247"/>
              <w:rPr>
                <w:lang w:val="ru-RU"/>
              </w:rPr>
            </w:pP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247"/>
            </w:pP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52549F" w:rsidTr="00EC5D4E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345"/>
              <w:jc w:val="both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52549F" w:rsidTr="00EC5D4E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52549F" w:rsidTr="00EC5D4E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345"/>
              <w:jc w:val="both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52549F" w:rsidTr="00EC5D4E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345"/>
              <w:jc w:val="both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52549F" w:rsidTr="00EC5D4E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52549F" w:rsidTr="00EC5D4E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both"/>
            </w:pPr>
            <w:r w:rsidRPr="00EC5D4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52549F" w:rsidTr="00EC5D4E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345"/>
              <w:jc w:val="both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52549F" w:rsidTr="00EC5D4E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52549F" w:rsidTr="00EC5D4E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both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52549F" w:rsidTr="00EC5D4E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345"/>
              <w:jc w:val="both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</w:tbl>
    <w:p w:rsidR="0052549F" w:rsidRDefault="0052549F">
      <w:pPr>
        <w:sectPr w:rsidR="0052549F">
          <w:pgSz w:w="11906" w:h="16383"/>
          <w:pgMar w:top="1134" w:right="850" w:bottom="1134" w:left="1701" w:header="720" w:footer="720" w:gutter="0"/>
          <w:cols w:space="720"/>
        </w:sect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bookmarkStart w:id="3" w:name="block-75231349"/>
      <w:bookmarkEnd w:id="2"/>
      <w:r w:rsidRPr="00EC5D4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1F0567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 xml:space="preserve">Историческая хронология (счет лет «до н. э.» и «н. э.»). </w:t>
      </w:r>
      <w:r w:rsidRPr="001F0567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  <w:proofErr w:type="gramEnd"/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Переход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Кочевые общества евразийских степей в эпоху бронзы и раннем железном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EC5D4E">
        <w:rPr>
          <w:rFonts w:ascii="Times New Roman" w:hAnsi="Times New Roman"/>
          <w:color w:val="000000"/>
          <w:sz w:val="28"/>
          <w:lang w:val="ru-RU"/>
        </w:rPr>
        <w:t>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52549F" w:rsidRPr="001F0567" w:rsidRDefault="00F17AA5">
      <w:pPr>
        <w:spacing w:after="0" w:line="264" w:lineRule="auto"/>
        <w:ind w:firstLine="600"/>
        <w:jc w:val="both"/>
        <w:rPr>
          <w:lang w:val="ru-RU"/>
        </w:rPr>
      </w:pPr>
      <w:r w:rsidRPr="001F0567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1F05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52549F" w:rsidRPr="001F0567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1F0567">
        <w:rPr>
          <w:rFonts w:ascii="Times New Roman" w:hAnsi="Times New Roman"/>
          <w:color w:val="000000"/>
          <w:sz w:val="28"/>
          <w:lang w:val="ru-RU"/>
        </w:rPr>
        <w:t>Фанагория. Киммерийцы. Скифское царство в Крыму. Сарматы. Боспорское царство.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52549F" w:rsidRPr="001F0567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Фемистокл. Битва при Фермопилах. Захват персами Аттики. Победы греков в Саламинском сражении, при Платеях и Микале. </w:t>
      </w:r>
      <w:r w:rsidRPr="001F0567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EC5D4E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r w:rsidRPr="001F0567">
        <w:rPr>
          <w:rFonts w:ascii="Times New Roman" w:hAnsi="Times New Roman"/>
          <w:color w:val="000000"/>
          <w:sz w:val="28"/>
          <w:lang w:val="ru-RU"/>
        </w:rPr>
        <w:t xml:space="preserve">Октавиан Август. Римское гражданство. </w:t>
      </w:r>
      <w:r w:rsidRPr="00EC5D4E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Искусство Древнего Рима: архитектура, скульптура. </w:t>
      </w:r>
      <w:r w:rsidRPr="001F0567">
        <w:rPr>
          <w:rFonts w:ascii="Times New Roman" w:hAnsi="Times New Roman"/>
          <w:color w:val="000000"/>
          <w:sz w:val="28"/>
          <w:lang w:val="ru-RU"/>
        </w:rPr>
        <w:t xml:space="preserve">Пантеон. Развитие наук. </w:t>
      </w:r>
      <w:r w:rsidRPr="00EC5D4E">
        <w:rPr>
          <w:rFonts w:ascii="Times New Roman" w:hAnsi="Times New Roman"/>
          <w:color w:val="000000"/>
          <w:sz w:val="28"/>
          <w:lang w:val="ru-RU"/>
        </w:rPr>
        <w:t>Римское право. Римские историки. Ораторское искусство; Цицерон.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EC5D4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1F0567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EC5D4E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 Влияние Византии на Русь.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EC5D4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1F0567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EC5D4E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52549F" w:rsidRPr="001F0567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1F0567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1F0567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EC5D4E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Природные условия Аравийского полуострова. 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Основные занятия арабов. Традиционные верования. Пророк Мухаммад и возникновение ислама. Хиджра. Победа новой веры. Коран. </w:t>
      </w:r>
      <w:r w:rsidRPr="001F0567">
        <w:rPr>
          <w:rFonts w:ascii="Times New Roman" w:hAnsi="Times New Roman"/>
          <w:color w:val="000000"/>
          <w:sz w:val="28"/>
          <w:lang w:val="ru-RU"/>
        </w:rPr>
        <w:t>Завоевания арабов.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</w:t>
      </w:r>
      <w:r w:rsidRPr="001F0567">
        <w:rPr>
          <w:rFonts w:ascii="Times New Roman" w:hAnsi="Times New Roman"/>
          <w:color w:val="000000"/>
          <w:sz w:val="28"/>
          <w:lang w:val="ru-RU"/>
        </w:rPr>
        <w:t xml:space="preserve">Ганза. Облик средневековых городов. </w:t>
      </w:r>
      <w:r w:rsidRPr="00EC5D4E">
        <w:rPr>
          <w:rFonts w:ascii="Times New Roman" w:hAnsi="Times New Roman"/>
          <w:color w:val="000000"/>
          <w:sz w:val="28"/>
          <w:lang w:val="ru-RU"/>
        </w:rPr>
        <w:t>Образ жизни и быт горожан.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EC5D4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52549F" w:rsidRPr="001F0567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EC5D4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1F0567">
        <w:rPr>
          <w:rFonts w:ascii="Times New Roman" w:hAnsi="Times New Roman"/>
          <w:color w:val="000000"/>
          <w:sz w:val="28"/>
          <w:lang w:val="ru-RU"/>
        </w:rPr>
        <w:t>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1F056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F056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Обострение социальных противоречий в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52549F" w:rsidRPr="00EC5D4E" w:rsidRDefault="0052549F">
      <w:pPr>
        <w:spacing w:after="0"/>
        <w:ind w:left="120"/>
        <w:rPr>
          <w:lang w:val="ru-RU"/>
        </w:rPr>
      </w:pPr>
    </w:p>
    <w:p w:rsidR="0052549F" w:rsidRPr="00EC5D4E" w:rsidRDefault="00F17AA5">
      <w:pPr>
        <w:spacing w:after="0"/>
        <w:ind w:left="120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52549F" w:rsidRPr="00EC5D4E" w:rsidRDefault="0052549F">
      <w:pPr>
        <w:spacing w:after="0"/>
        <w:ind w:left="120"/>
        <w:rPr>
          <w:lang w:val="ru-RU"/>
        </w:rPr>
      </w:pP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Древнерусское право: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EC5D4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EC5D4E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EC5D4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EC5D4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EC5D4E">
        <w:rPr>
          <w:rFonts w:ascii="Times New Roman" w:hAnsi="Times New Roman"/>
          <w:color w:val="000000"/>
          <w:sz w:val="28"/>
          <w:lang w:val="ru-RU"/>
        </w:rPr>
        <w:t>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>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EC5D4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EC5D4E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EC5D4E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EC5D4E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EC5D4E">
        <w:rPr>
          <w:rFonts w:ascii="Times New Roman" w:hAnsi="Times New Roman"/>
          <w:color w:val="333333"/>
          <w:sz w:val="28"/>
          <w:lang w:val="ru-RU"/>
        </w:rPr>
        <w:t>«</w:t>
      </w:r>
      <w:r w:rsidRPr="00EC5D4E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EC5D4E">
        <w:rPr>
          <w:rFonts w:ascii="Times New Roman" w:hAnsi="Times New Roman"/>
          <w:color w:val="333333"/>
          <w:sz w:val="28"/>
          <w:lang w:val="ru-RU"/>
        </w:rPr>
        <w:t>»</w:t>
      </w:r>
      <w:r w:rsidRPr="00EC5D4E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EC5D4E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EC5D4E">
        <w:rPr>
          <w:rFonts w:ascii="Times New Roman" w:hAnsi="Times New Roman"/>
          <w:color w:val="333333"/>
          <w:sz w:val="28"/>
          <w:lang w:val="ru-RU"/>
        </w:rPr>
        <w:t>«</w:t>
      </w:r>
      <w:r w:rsidRPr="00EC5D4E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EC5D4E">
        <w:rPr>
          <w:rFonts w:ascii="Times New Roman" w:hAnsi="Times New Roman"/>
          <w:color w:val="333333"/>
          <w:sz w:val="28"/>
          <w:lang w:val="ru-RU"/>
        </w:rPr>
        <w:t>»</w:t>
      </w:r>
      <w:r w:rsidRPr="00EC5D4E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Запорожской Сечью. Восстание Богдана Хмельницкого. Переяславская рада. Вхождение земель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Гетманщины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EC5D4E">
        <w:rPr>
          <w:rFonts w:ascii="Times New Roman" w:hAnsi="Times New Roman"/>
          <w:color w:val="333333"/>
          <w:sz w:val="28"/>
          <w:lang w:val="ru-RU"/>
        </w:rPr>
        <w:t>«</w:t>
      </w:r>
      <w:r w:rsidRPr="00EC5D4E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EC5D4E">
        <w:rPr>
          <w:rFonts w:ascii="Times New Roman" w:hAnsi="Times New Roman"/>
          <w:color w:val="333333"/>
          <w:sz w:val="28"/>
          <w:lang w:val="ru-RU"/>
        </w:rPr>
        <w:t>»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EC5D4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EC5D4E">
        <w:rPr>
          <w:rFonts w:ascii="Times New Roman" w:hAnsi="Times New Roman"/>
          <w:color w:val="333333"/>
          <w:sz w:val="28"/>
          <w:lang w:val="ru-RU"/>
        </w:rPr>
        <w:t>«</w:t>
      </w:r>
      <w:r w:rsidRPr="00EC5D4E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EC5D4E">
        <w:rPr>
          <w:rFonts w:ascii="Times New Roman" w:hAnsi="Times New Roman"/>
          <w:color w:val="333333"/>
          <w:sz w:val="28"/>
          <w:lang w:val="ru-RU"/>
        </w:rPr>
        <w:t>»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EC5D4E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EC5D4E">
        <w:rPr>
          <w:rFonts w:ascii="Times New Roman" w:hAnsi="Times New Roman"/>
          <w:color w:val="333333"/>
          <w:sz w:val="28"/>
          <w:lang w:val="ru-RU"/>
        </w:rPr>
        <w:t>«</w:t>
      </w:r>
      <w:r w:rsidRPr="00EC5D4E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EC5D4E">
        <w:rPr>
          <w:rFonts w:ascii="Times New Roman" w:hAnsi="Times New Roman"/>
          <w:color w:val="333333"/>
          <w:sz w:val="28"/>
          <w:lang w:val="ru-RU"/>
        </w:rPr>
        <w:t>»</w:t>
      </w:r>
      <w:r w:rsidRPr="00EC5D4E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EC5D4E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EC5D4E">
        <w:rPr>
          <w:rFonts w:ascii="Times New Roman" w:hAnsi="Times New Roman"/>
          <w:color w:val="333333"/>
          <w:sz w:val="28"/>
          <w:lang w:val="ru-RU"/>
        </w:rPr>
        <w:t>«</w:t>
      </w:r>
      <w:r w:rsidRPr="00EC5D4E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EC5D4E">
        <w:rPr>
          <w:rFonts w:ascii="Times New Roman" w:hAnsi="Times New Roman"/>
          <w:color w:val="333333"/>
          <w:sz w:val="28"/>
          <w:lang w:val="ru-RU"/>
        </w:rPr>
        <w:t>»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EC5D4E">
        <w:rPr>
          <w:rFonts w:ascii="Times New Roman" w:hAnsi="Times New Roman"/>
          <w:color w:val="333333"/>
          <w:sz w:val="28"/>
          <w:lang w:val="ru-RU"/>
        </w:rPr>
        <w:t>«</w:t>
      </w:r>
      <w:r w:rsidRPr="00EC5D4E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EC5D4E">
        <w:rPr>
          <w:rFonts w:ascii="Times New Roman" w:hAnsi="Times New Roman"/>
          <w:color w:val="333333"/>
          <w:sz w:val="28"/>
          <w:lang w:val="ru-RU"/>
        </w:rPr>
        <w:t>»</w:t>
      </w:r>
      <w:r w:rsidRPr="00EC5D4E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Политические течения и деятели революции (Ж. Дантон, Ж-П.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Марат).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Европа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EC5D4E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EC5D4E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EC5D4E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EC5D4E">
        <w:rPr>
          <w:rFonts w:ascii="Times New Roman" w:hAnsi="Times New Roman"/>
          <w:color w:val="333333"/>
          <w:sz w:val="28"/>
          <w:lang w:val="ru-RU"/>
        </w:rPr>
        <w:t>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>анкт- Петербурга и других городов. Барокко в архитектуре города Москвы и города Санкт-Петербурга.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EC5D4E">
        <w:rPr>
          <w:rFonts w:ascii="Times New Roman" w:hAnsi="Times New Roman"/>
          <w:color w:val="000000"/>
          <w:sz w:val="28"/>
          <w:lang w:val="ru-RU"/>
        </w:rPr>
        <w:t>, Анн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а Иоа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EC5D4E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казахских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жузов.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C5D4E">
        <w:rPr>
          <w:rFonts w:ascii="Times New Roman" w:hAnsi="Times New Roman"/>
          <w:color w:val="000000"/>
          <w:sz w:val="28"/>
          <w:lang w:val="ru-RU"/>
        </w:rPr>
        <w:t>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EC5D4E">
        <w:rPr>
          <w:rFonts w:ascii="Times New Roman" w:hAnsi="Times New Roman"/>
          <w:color w:val="333333"/>
          <w:sz w:val="28"/>
          <w:lang w:val="ru-RU"/>
        </w:rPr>
        <w:t>«</w:t>
      </w:r>
      <w:r w:rsidRPr="00EC5D4E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EC5D4E">
        <w:rPr>
          <w:rFonts w:ascii="Times New Roman" w:hAnsi="Times New Roman"/>
          <w:color w:val="333333"/>
          <w:sz w:val="28"/>
          <w:lang w:val="ru-RU"/>
        </w:rPr>
        <w:t>»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Пугачевщины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>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EC5D4E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EC5D4E">
        <w:rPr>
          <w:rFonts w:ascii="Times New Roman" w:hAnsi="Times New Roman"/>
          <w:color w:val="333333"/>
          <w:sz w:val="28"/>
          <w:lang w:val="ru-RU"/>
        </w:rPr>
        <w:t>«</w:t>
      </w:r>
      <w:r w:rsidRPr="00EC5D4E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EC5D4E">
        <w:rPr>
          <w:rFonts w:ascii="Times New Roman" w:hAnsi="Times New Roman"/>
          <w:color w:val="333333"/>
          <w:sz w:val="28"/>
          <w:lang w:val="ru-RU"/>
        </w:rPr>
        <w:t>»</w:t>
      </w:r>
      <w:r w:rsidRPr="00EC5D4E">
        <w:rPr>
          <w:rFonts w:ascii="Times New Roman" w:hAnsi="Times New Roman"/>
          <w:color w:val="000000"/>
          <w:sz w:val="28"/>
          <w:lang w:val="ru-RU"/>
        </w:rPr>
        <w:t>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5D4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</w:t>
      </w:r>
      <w:proofErr w:type="gramStart"/>
      <w:r w:rsidRPr="00EC5D4E">
        <w:rPr>
          <w:rFonts w:ascii="Times New Roman" w:hAnsi="Times New Roman"/>
          <w:color w:val="333333"/>
          <w:sz w:val="28"/>
          <w:lang w:val="ru-RU"/>
        </w:rPr>
        <w:t>в начале</w:t>
      </w:r>
      <w:proofErr w:type="gramEnd"/>
      <w:r w:rsidRPr="00EC5D4E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EC5D4E">
        <w:rPr>
          <w:rFonts w:ascii="Times New Roman" w:hAnsi="Times New Roman"/>
          <w:color w:val="000000"/>
          <w:sz w:val="28"/>
          <w:lang w:val="ru-RU"/>
        </w:rPr>
        <w:t>«</w:t>
      </w:r>
      <w:r w:rsidRPr="00EC5D4E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EC5D4E">
        <w:rPr>
          <w:rFonts w:ascii="Times New Roman" w:hAnsi="Times New Roman"/>
          <w:color w:val="000000"/>
          <w:sz w:val="28"/>
          <w:lang w:val="ru-RU"/>
        </w:rPr>
        <w:t>»</w:t>
      </w:r>
      <w:r w:rsidRPr="00EC5D4E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</w:t>
      </w:r>
      <w:proofErr w:type="gramStart"/>
      <w:r w:rsidRPr="00EC5D4E">
        <w:rPr>
          <w:rFonts w:ascii="Times New Roman" w:hAnsi="Times New Roman"/>
          <w:color w:val="333333"/>
          <w:sz w:val="28"/>
          <w:lang w:val="ru-RU"/>
        </w:rPr>
        <w:t>Русская</w:t>
      </w:r>
      <w:proofErr w:type="gramEnd"/>
      <w:r w:rsidRPr="00EC5D4E">
        <w:rPr>
          <w:rFonts w:ascii="Times New Roman" w:hAnsi="Times New Roman"/>
          <w:color w:val="333333"/>
          <w:sz w:val="28"/>
          <w:lang w:val="ru-RU"/>
        </w:rPr>
        <w:t xml:space="preserve"> Правда» П. Пестеля). Восстание декабристов 14 декабря 1825 г.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52549F">
      <w:pPr>
        <w:rPr>
          <w:lang w:val="ru-RU"/>
        </w:rPr>
        <w:sectPr w:rsidR="0052549F" w:rsidRPr="00EC5D4E">
          <w:pgSz w:w="11906" w:h="16383"/>
          <w:pgMar w:top="1134" w:right="850" w:bottom="1134" w:left="1701" w:header="720" w:footer="720" w:gutter="0"/>
          <w:cols w:space="720"/>
        </w:sect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bookmarkStart w:id="4" w:name="block-75231350"/>
      <w:bookmarkEnd w:id="3"/>
      <w:r w:rsidRPr="00EC5D4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5D4E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5D4E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EC5D4E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52549F" w:rsidRPr="00EC5D4E" w:rsidRDefault="00F17AA5">
      <w:pPr>
        <w:spacing w:after="0"/>
        <w:ind w:left="120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</w:t>
      </w:r>
      <w:proofErr w:type="gramStart"/>
      <w:r w:rsidRPr="00EC5D4E">
        <w:rPr>
          <w:rFonts w:ascii="Times New Roman" w:hAnsi="Times New Roman"/>
          <w:color w:val="000000"/>
          <w:sz w:val="28"/>
          <w:lang w:val="ru-RU"/>
        </w:rPr>
        <w:t>;в</w:t>
      </w:r>
      <w:proofErr w:type="gramEnd"/>
      <w:r w:rsidRPr="00EC5D4E">
        <w:rPr>
          <w:rFonts w:ascii="Times New Roman" w:hAnsi="Times New Roman"/>
          <w:color w:val="000000"/>
          <w:sz w:val="28"/>
          <w:lang w:val="ru-RU"/>
        </w:rPr>
        <w:t>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000000"/>
          <w:sz w:val="28"/>
          <w:lang w:val="ru-RU"/>
        </w:rPr>
        <w:lastRenderedPageBreak/>
        <w:t>регулировать способ выражения своих эмоций с учётом позиций и мнений других участников общения.</w:t>
      </w:r>
    </w:p>
    <w:p w:rsidR="0052549F" w:rsidRPr="00EC5D4E" w:rsidRDefault="0052549F">
      <w:pPr>
        <w:spacing w:after="0" w:line="264" w:lineRule="auto"/>
        <w:ind w:left="120"/>
        <w:jc w:val="both"/>
        <w:rPr>
          <w:lang w:val="ru-RU"/>
        </w:rPr>
      </w:pPr>
    </w:p>
    <w:p w:rsidR="0052549F" w:rsidRPr="00EC5D4E" w:rsidRDefault="00F17AA5">
      <w:pPr>
        <w:spacing w:after="0" w:line="264" w:lineRule="auto"/>
        <w:ind w:left="12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5D4E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 w:rsidRPr="00EC5D4E">
        <w:rPr>
          <w:rFonts w:ascii="Times New Roman" w:hAnsi="Times New Roman"/>
          <w:color w:val="333333"/>
          <w:sz w:val="28"/>
          <w:lang w:val="ru-RU"/>
        </w:rPr>
        <w:t xml:space="preserve"> характеризовать итоги и историческое значение событий;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5D4E">
        <w:rPr>
          <w:rFonts w:ascii="Times New Roman" w:hAnsi="Times New Roman"/>
          <w:color w:val="333333"/>
          <w:sz w:val="28"/>
          <w:lang w:val="ru-RU"/>
        </w:rPr>
        <w:t xml:space="preserve"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</w:t>
      </w:r>
      <w:r w:rsidRPr="00EC5D4E">
        <w:rPr>
          <w:rFonts w:ascii="Times New Roman" w:hAnsi="Times New Roman"/>
          <w:color w:val="333333"/>
          <w:sz w:val="28"/>
          <w:lang w:val="ru-RU"/>
        </w:rPr>
        <w:lastRenderedPageBreak/>
        <w:t>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</w:t>
      </w:r>
      <w:r w:rsidRPr="00EC5D4E">
        <w:rPr>
          <w:rFonts w:ascii="Times New Roman" w:hAnsi="Times New Roman"/>
          <w:color w:val="333333"/>
          <w:sz w:val="28"/>
          <w:lang w:val="ru-RU"/>
        </w:rPr>
        <w:lastRenderedPageBreak/>
        <w:t>оценивая их информационные особенности и достоверность с применением метапредметного подхода;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проявляются в освоенных </w:t>
      </w:r>
      <w:proofErr w:type="gramStart"/>
      <w:r w:rsidRPr="00EC5D4E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EC5D4E">
        <w:rPr>
          <w:rFonts w:ascii="Times New Roman" w:hAnsi="Times New Roman"/>
          <w:color w:val="333333"/>
          <w:sz w:val="28"/>
          <w:lang w:val="ru-RU"/>
        </w:rPr>
        <w:t xml:space="preserve"> знаниях и видах деятельности. Они представлены в следующих основных группах: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lastRenderedPageBreak/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5D4E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  <w:proofErr w:type="gramEnd"/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 w:rsidRPr="00EC5D4E">
        <w:rPr>
          <w:rFonts w:ascii="Times New Roman" w:hAnsi="Times New Roman"/>
          <w:color w:val="333333"/>
          <w:sz w:val="28"/>
          <w:lang w:val="ru-RU"/>
        </w:rPr>
        <w:t>деятельности</w:t>
      </w:r>
      <w:proofErr w:type="gramEnd"/>
      <w:r w:rsidRPr="00EC5D4E">
        <w:rPr>
          <w:rFonts w:ascii="Times New Roman" w:hAnsi="Times New Roman"/>
          <w:color w:val="333333"/>
          <w:sz w:val="28"/>
          <w:lang w:val="ru-RU"/>
        </w:rPr>
        <w:t xml:space="preserve">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</w:t>
      </w:r>
      <w:r w:rsidRPr="00EC5D4E">
        <w:rPr>
          <w:rFonts w:ascii="Times New Roman" w:hAnsi="Times New Roman"/>
          <w:color w:val="333333"/>
          <w:sz w:val="28"/>
          <w:lang w:val="ru-RU"/>
        </w:rPr>
        <w:lastRenderedPageBreak/>
        <w:t>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EC5D4E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lastRenderedPageBreak/>
        <w:t>давать краткое описание памятников культуры эпохи первобытности и древнейших цивилизаций.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EC5D4E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lastRenderedPageBreak/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EC5D4E">
        <w:rPr>
          <w:rFonts w:ascii="Times New Roman" w:hAnsi="Times New Roman"/>
          <w:color w:val="333333"/>
          <w:sz w:val="28"/>
          <w:lang w:val="ru-RU"/>
        </w:rPr>
        <w:t>рств в Ср</w:t>
      </w:r>
      <w:proofErr w:type="gramEnd"/>
      <w:r w:rsidRPr="00EC5D4E">
        <w:rPr>
          <w:rFonts w:ascii="Times New Roman" w:hAnsi="Times New Roman"/>
          <w:color w:val="333333"/>
          <w:sz w:val="28"/>
          <w:lang w:val="ru-RU"/>
        </w:rPr>
        <w:t>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lastRenderedPageBreak/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5D4E">
        <w:rPr>
          <w:rFonts w:ascii="Times New Roman" w:hAnsi="Times New Roman"/>
          <w:color w:val="333333"/>
          <w:sz w:val="28"/>
          <w:lang w:val="ru-RU"/>
        </w:rPr>
        <w:t>высказывать отношение</w:t>
      </w:r>
      <w:proofErr w:type="gramEnd"/>
      <w:r w:rsidRPr="00EC5D4E">
        <w:rPr>
          <w:rFonts w:ascii="Times New Roman" w:hAnsi="Times New Roman"/>
          <w:color w:val="333333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EC5D4E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5D4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5D4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5D4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5D4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lastRenderedPageBreak/>
        <w:t>Работа с историческими источниками: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5D4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5D4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EC5D4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EC5D4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5D4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5D4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EC5D4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EC5D4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5D4E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EC5D4E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lastRenderedPageBreak/>
        <w:t>Историческое описание (реконструкция):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5D4E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  <w:proofErr w:type="gramEnd"/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EC5D4E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EC5D4E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EC5D4E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EC5D4E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lastRenderedPageBreak/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52549F" w:rsidRPr="00EC5D4E" w:rsidRDefault="00F17AA5">
      <w:pPr>
        <w:spacing w:after="0" w:line="264" w:lineRule="auto"/>
        <w:ind w:firstLine="600"/>
        <w:jc w:val="both"/>
        <w:rPr>
          <w:lang w:val="ru-RU"/>
        </w:rPr>
      </w:pPr>
      <w:r w:rsidRPr="00EC5D4E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5D4E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52549F" w:rsidRPr="00EC5D4E" w:rsidRDefault="0052549F">
      <w:pPr>
        <w:rPr>
          <w:lang w:val="ru-RU"/>
        </w:rPr>
        <w:sectPr w:rsidR="0052549F" w:rsidRPr="00EC5D4E">
          <w:pgSz w:w="11906" w:h="16383"/>
          <w:pgMar w:top="1134" w:right="850" w:bottom="1134" w:left="1701" w:header="720" w:footer="720" w:gutter="0"/>
          <w:cols w:space="720"/>
        </w:sectPr>
      </w:pPr>
    </w:p>
    <w:p w:rsidR="0052549F" w:rsidRDefault="00F17AA5">
      <w:pPr>
        <w:spacing w:after="0"/>
        <w:ind w:left="120"/>
      </w:pPr>
      <w:bookmarkStart w:id="5" w:name="block-75231347"/>
      <w:bookmarkEnd w:id="4"/>
      <w:r w:rsidRPr="00EC5D4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2549F" w:rsidRDefault="00F17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2549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  <w:p w:rsidR="0052549F" w:rsidRDefault="001F0567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  <w:tr w:rsidR="0052549F" w:rsidRPr="001F0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5254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</w:tbl>
    <w:p w:rsidR="0052549F" w:rsidRDefault="0052549F">
      <w:pPr>
        <w:sectPr w:rsidR="00525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549F" w:rsidRDefault="00F17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52549F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V –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вв.</w:t>
            </w: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  <w:tr w:rsidR="0052549F" w:rsidRPr="001F0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  <w:tr w:rsidR="0052549F" w:rsidRPr="001F0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</w:tbl>
    <w:p w:rsidR="0052549F" w:rsidRDefault="0052549F">
      <w:pPr>
        <w:sectPr w:rsidR="00525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549F" w:rsidRDefault="00F17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52549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52549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  <w:tr w:rsidR="0052549F" w:rsidRPr="001F0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52549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  <w:tr w:rsidR="0052549F" w:rsidRPr="001F0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52549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</w:tbl>
    <w:p w:rsidR="0052549F" w:rsidRDefault="0052549F">
      <w:pPr>
        <w:sectPr w:rsidR="00525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549F" w:rsidRDefault="00F17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52549F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  <w:tr w:rsidR="0052549F" w:rsidRPr="001F0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C5D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</w:tbl>
    <w:p w:rsidR="0052549F" w:rsidRPr="00EC5D4E" w:rsidRDefault="0052549F">
      <w:pPr>
        <w:rPr>
          <w:lang w:val="ru-RU"/>
        </w:rPr>
        <w:sectPr w:rsidR="0052549F" w:rsidRPr="00EC5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549F" w:rsidRPr="00EC5D4E" w:rsidRDefault="0052549F">
      <w:pPr>
        <w:rPr>
          <w:lang w:val="ru-RU"/>
        </w:rPr>
        <w:sectPr w:rsidR="0052549F" w:rsidRPr="00EC5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549F" w:rsidRDefault="00F17AA5" w:rsidP="00EC5D4E">
      <w:pPr>
        <w:spacing w:after="0"/>
      </w:pPr>
      <w:bookmarkStart w:id="6" w:name="block-7523134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2549F" w:rsidRDefault="00F17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4481"/>
        <w:gridCol w:w="1251"/>
        <w:gridCol w:w="1841"/>
        <w:gridCol w:w="1910"/>
        <w:gridCol w:w="1347"/>
        <w:gridCol w:w="2221"/>
      </w:tblGrid>
      <w:tr w:rsidR="0052549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</w:t>
            </w:r>
            <w:proofErr w:type="gramStart"/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рств в Др</w:t>
            </w:r>
            <w:proofErr w:type="gramEnd"/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</w:tbl>
    <w:p w:rsidR="0052549F" w:rsidRDefault="0052549F">
      <w:pPr>
        <w:sectPr w:rsidR="00525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549F" w:rsidRDefault="00F17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52549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proofErr w:type="gramStart"/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конец</w:t>
            </w:r>
            <w:proofErr w:type="gramEnd"/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</w:tbl>
    <w:p w:rsidR="0052549F" w:rsidRDefault="0052549F">
      <w:pPr>
        <w:sectPr w:rsidR="00525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549F" w:rsidRDefault="00F17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52549F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</w:tbl>
    <w:p w:rsidR="0052549F" w:rsidRDefault="0052549F">
      <w:pPr>
        <w:sectPr w:rsidR="00525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549F" w:rsidRDefault="00F17A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52549F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549F" w:rsidRDefault="00525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549F" w:rsidRDefault="0052549F"/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</w:t>
            </w:r>
            <w:proofErr w:type="gramStart"/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первой четверти </w:t>
            </w:r>
            <w:proofErr w:type="gramStart"/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первой четверти </w:t>
            </w:r>
            <w:proofErr w:type="gramStart"/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нового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52549F" w:rsidRDefault="0052549F">
            <w:pPr>
              <w:spacing w:after="0"/>
              <w:ind w:left="135"/>
            </w:pPr>
          </w:p>
        </w:tc>
      </w:tr>
      <w:tr w:rsidR="00525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Pr="00EC5D4E" w:rsidRDefault="00F17AA5">
            <w:pPr>
              <w:spacing w:after="0"/>
              <w:ind w:left="135"/>
              <w:rPr>
                <w:lang w:val="ru-RU"/>
              </w:rPr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 w:rsidRPr="00EC5D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52549F" w:rsidRDefault="00F17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549F" w:rsidRDefault="0052549F"/>
        </w:tc>
      </w:tr>
    </w:tbl>
    <w:p w:rsidR="0052549F" w:rsidRPr="00EC5D4E" w:rsidRDefault="0052549F">
      <w:pPr>
        <w:rPr>
          <w:lang w:val="ru-RU"/>
        </w:rPr>
        <w:sectPr w:rsidR="0052549F" w:rsidRPr="00EC5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549F" w:rsidRPr="00EC5D4E" w:rsidRDefault="0052549F" w:rsidP="00EC5D4E">
      <w:pPr>
        <w:spacing w:after="0"/>
        <w:rPr>
          <w:lang w:val="ru-RU"/>
        </w:rPr>
        <w:sectPr w:rsidR="0052549F" w:rsidRPr="00EC5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549F" w:rsidRPr="00EC5D4E" w:rsidRDefault="0052549F">
      <w:pPr>
        <w:rPr>
          <w:lang w:val="ru-RU"/>
        </w:rPr>
        <w:sectPr w:rsidR="0052549F" w:rsidRPr="00EC5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549F" w:rsidRDefault="00F17AA5">
      <w:pPr>
        <w:spacing w:after="0"/>
        <w:ind w:left="120"/>
      </w:pPr>
      <w:bookmarkStart w:id="7" w:name="block-7523135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2549F" w:rsidRDefault="00F17A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2549F" w:rsidRDefault="0052549F">
      <w:pPr>
        <w:spacing w:after="0" w:line="480" w:lineRule="auto"/>
        <w:ind w:left="120"/>
      </w:pPr>
    </w:p>
    <w:p w:rsidR="0052549F" w:rsidRDefault="0052549F">
      <w:pPr>
        <w:spacing w:after="0" w:line="480" w:lineRule="auto"/>
        <w:ind w:left="120"/>
      </w:pPr>
    </w:p>
    <w:p w:rsidR="0052549F" w:rsidRDefault="0052549F">
      <w:pPr>
        <w:spacing w:after="0"/>
        <w:ind w:left="120"/>
      </w:pPr>
    </w:p>
    <w:p w:rsidR="0052549F" w:rsidRDefault="00F17A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2549F" w:rsidRDefault="0052549F">
      <w:pPr>
        <w:spacing w:after="0" w:line="480" w:lineRule="auto"/>
        <w:ind w:left="120"/>
      </w:pPr>
    </w:p>
    <w:p w:rsidR="0052549F" w:rsidRDefault="0052549F">
      <w:pPr>
        <w:spacing w:after="0"/>
        <w:ind w:left="120"/>
      </w:pPr>
    </w:p>
    <w:p w:rsidR="0052549F" w:rsidRPr="00EC5D4E" w:rsidRDefault="00F17AA5">
      <w:pPr>
        <w:spacing w:after="0" w:line="480" w:lineRule="auto"/>
        <w:ind w:left="120"/>
        <w:rPr>
          <w:lang w:val="ru-RU"/>
        </w:rPr>
      </w:pPr>
      <w:r w:rsidRPr="00EC5D4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2549F" w:rsidRPr="00EC5D4E" w:rsidRDefault="0052549F">
      <w:pPr>
        <w:spacing w:after="0" w:line="480" w:lineRule="auto"/>
        <w:ind w:left="120"/>
        <w:rPr>
          <w:lang w:val="ru-RU"/>
        </w:rPr>
      </w:pPr>
    </w:p>
    <w:p w:rsidR="0052549F" w:rsidRPr="00EC5D4E" w:rsidRDefault="0052549F">
      <w:pPr>
        <w:rPr>
          <w:lang w:val="ru-RU"/>
        </w:rPr>
        <w:sectPr w:rsidR="0052549F" w:rsidRPr="00EC5D4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F17AA5" w:rsidRPr="00EC5D4E" w:rsidRDefault="00F17AA5">
      <w:pPr>
        <w:rPr>
          <w:lang w:val="ru-RU"/>
        </w:rPr>
      </w:pPr>
    </w:p>
    <w:sectPr w:rsidR="00F17AA5" w:rsidRPr="00EC5D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D6395"/>
    <w:multiLevelType w:val="multilevel"/>
    <w:tmpl w:val="45F8C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2549F"/>
    <w:rsid w:val="001F0567"/>
    <w:rsid w:val="0052549F"/>
    <w:rsid w:val="00EC5D4E"/>
    <w:rsid w:val="00F1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F0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0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16964</Words>
  <Characters>96699</Characters>
  <Application>Microsoft Office Word</Application>
  <DocSecurity>0</DocSecurity>
  <Lines>805</Lines>
  <Paragraphs>226</Paragraphs>
  <ScaleCrop>false</ScaleCrop>
  <Company/>
  <LinksUpToDate>false</LinksUpToDate>
  <CharactersWithSpaces>113437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2025-10-06T10:35:00Z</dcterms:created>
  <dcterms:modified xsi:type="dcterms:W3CDTF">2025-10-07T13:14:00Z</dcterms:modified>
</cp:coreProperties>
</file>